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D93E9" w14:textId="09E02B1D" w:rsidR="00A97525" w:rsidRDefault="00A97525" w:rsidP="00AF64E3">
      <w:pPr>
        <w:jc w:val="center"/>
      </w:pPr>
    </w:p>
    <w:p w14:paraId="77E2A65D" w14:textId="403D6402" w:rsidR="00A97525" w:rsidRDefault="00A97525" w:rsidP="00AF64E3">
      <w:pPr>
        <w:jc w:val="center"/>
      </w:pPr>
      <w:r>
        <w:rPr>
          <w:noProof/>
          <w:lang w:eastAsia="de-DE"/>
        </w:rPr>
        <w:drawing>
          <wp:inline distT="0" distB="0" distL="0" distR="0" wp14:anchorId="0E327E17" wp14:editId="6DFB7607">
            <wp:extent cx="4106173" cy="1295400"/>
            <wp:effectExtent l="0" t="0" r="8890" b="0"/>
            <wp:docPr id="3" name="Grafik 3" descr="Ein Bild, das Zeichnung,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Zeichnung, Tell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4199137" cy="1324728"/>
                    </a:xfrm>
                    <a:prstGeom prst="rect">
                      <a:avLst/>
                    </a:prstGeom>
                  </pic:spPr>
                </pic:pic>
              </a:graphicData>
            </a:graphic>
          </wp:inline>
        </w:drawing>
      </w:r>
    </w:p>
    <w:p w14:paraId="4D710E30" w14:textId="1133BAF9" w:rsidR="0042404F" w:rsidRPr="004246E6" w:rsidRDefault="009408FC" w:rsidP="00AF64E3">
      <w:pPr>
        <w:jc w:val="center"/>
      </w:pPr>
      <w:r>
        <w:t>Software für den gesamten Pflegebereich</w:t>
      </w:r>
    </w:p>
    <w:p w14:paraId="28F02826" w14:textId="3DDD8B8F" w:rsidR="00366714" w:rsidRDefault="00366714" w:rsidP="0042404F"/>
    <w:p w14:paraId="3448013A" w14:textId="62EBCC79" w:rsidR="00366714" w:rsidRDefault="00366714" w:rsidP="0042404F"/>
    <w:p w14:paraId="0B102762" w14:textId="77777777" w:rsidR="00A97525" w:rsidRDefault="00A97525" w:rsidP="0042404F"/>
    <w:p w14:paraId="153B300F" w14:textId="1AAF5C42" w:rsidR="00366714" w:rsidRDefault="00366714" w:rsidP="0042404F"/>
    <w:p w14:paraId="777449B4" w14:textId="33B8FDD9" w:rsidR="009408FC" w:rsidRDefault="006105FE" w:rsidP="006105FE">
      <w:pPr>
        <w:pStyle w:val="Titel"/>
      </w:pPr>
      <w:r>
        <w:t xml:space="preserve">Benutzerhandbuch für das </w:t>
      </w:r>
      <w:r w:rsidR="00B43035">
        <w:t>GO ON®- Vertragsmanagement</w:t>
      </w:r>
      <w:r w:rsidR="009408FC">
        <w:br w:type="page"/>
      </w:r>
    </w:p>
    <w:p w14:paraId="03AF1EAC" w14:textId="29AD536D"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6CADFE86" wp14:editId="3E56F978">
            <wp:extent cx="5724525" cy="3219450"/>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03871DE" w14:textId="28CCE66A" w:rsidR="00B43035" w:rsidRDefault="00B43035" w:rsidP="00B43035">
      <w:pPr>
        <w:rPr>
          <w:rFonts w:ascii="Times New Roman" w:hAnsi="Times New Roman" w:cs="Times New Roman"/>
        </w:rPr>
      </w:pPr>
      <w:bookmarkStart w:id="0" w:name="_GoBack"/>
      <w:bookmarkEnd w:id="0"/>
    </w:p>
    <w:p w14:paraId="40753321" w14:textId="20F47E93"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6A0A50D7" wp14:editId="06164F7F">
            <wp:extent cx="5724525" cy="321945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B375EF7" w14:textId="77777777" w:rsidR="00B43035" w:rsidRDefault="00B43035" w:rsidP="00B43035">
      <w:pPr>
        <w:rPr>
          <w:rFonts w:ascii="Times New Roman" w:hAnsi="Times New Roman" w:cs="Times New Roman"/>
        </w:rPr>
      </w:pPr>
      <w:r>
        <w:t>Workflow: (hier keine Änderung durchführen): hier wird eingestellt, ob ein oder mehrere Bearbeiter ein Dokument bearbeiten müssen.</w:t>
      </w:r>
    </w:p>
    <w:p w14:paraId="46430BBD" w14:textId="77777777" w:rsidR="00B43035" w:rsidRDefault="00B43035" w:rsidP="00B43035">
      <w:pPr>
        <w:rPr>
          <w:rFonts w:ascii="Times New Roman" w:hAnsi="Times New Roman" w:cs="Times New Roman"/>
        </w:rPr>
      </w:pPr>
    </w:p>
    <w:p w14:paraId="15261B9E" w14:textId="77777777" w:rsidR="00B43035" w:rsidRDefault="00B43035" w:rsidP="00B43035">
      <w:pPr>
        <w:rPr>
          <w:rFonts w:ascii="Times New Roman" w:hAnsi="Times New Roman" w:cs="Times New Roman"/>
        </w:rPr>
      </w:pPr>
    </w:p>
    <w:p w14:paraId="71FE3A96" w14:textId="77777777" w:rsidR="00B43035" w:rsidRDefault="00B43035" w:rsidP="00B43035">
      <w:pPr>
        <w:rPr>
          <w:rFonts w:ascii="Times New Roman" w:hAnsi="Times New Roman" w:cs="Times New Roman"/>
        </w:rPr>
      </w:pPr>
    </w:p>
    <w:p w14:paraId="411A838E" w14:textId="598CF5F8"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28CC332E" wp14:editId="266DB386">
            <wp:extent cx="5724525" cy="3219450"/>
            <wp:effectExtent l="0" t="0" r="952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3135AA31" w14:textId="77777777" w:rsidR="00B43035" w:rsidRDefault="00B43035" w:rsidP="00B43035">
      <w:pPr>
        <w:rPr>
          <w:rFonts w:ascii="Times New Roman" w:hAnsi="Times New Roman" w:cs="Times New Roman"/>
        </w:rPr>
      </w:pPr>
      <w:r>
        <w:t>Nutzer: wie in QM anlegen</w:t>
      </w:r>
    </w:p>
    <w:p w14:paraId="72CED7D7" w14:textId="291CCC2D"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3CD434D7" wp14:editId="705FDFE2">
            <wp:extent cx="5724525" cy="3219450"/>
            <wp:effectExtent l="0" t="0" r="952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43B3C3C" w14:textId="77777777" w:rsidR="00B43035" w:rsidRDefault="00B43035" w:rsidP="00B43035">
      <w:r>
        <w:t>Mandant: hier ist der Mandant die Einrichtung wie z.B. Pflegheim, in Kurzbezeichnung bitte nochmals den vollen Namen eingeben.</w:t>
      </w:r>
    </w:p>
    <w:p w14:paraId="6F827747" w14:textId="4205D94E"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33FC00BC" wp14:editId="1C9CAF82">
            <wp:extent cx="5724525" cy="3219450"/>
            <wp:effectExtent l="0" t="0" r="952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B26C272" w14:textId="77777777" w:rsidR="00B43035" w:rsidRDefault="00B43035" w:rsidP="00B43035">
      <w:r>
        <w:t xml:space="preserve">Überwachte Ordner: hier wird der Pfad zu einem Scanner angelegt. D.h. der Scanner erkennt Dokumente und legt diese </w:t>
      </w:r>
      <w:proofErr w:type="gramStart"/>
      <w:r>
        <w:t>in eine Mandanten</w:t>
      </w:r>
      <w:proofErr w:type="gramEnd"/>
      <w:r>
        <w:t xml:space="preserve"> und dort in einen Order (z.B. „Eingang“ ab. </w:t>
      </w:r>
    </w:p>
    <w:p w14:paraId="18FE7FBC" w14:textId="0BE2F2B9"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65B503F6" wp14:editId="30AD8563">
            <wp:extent cx="5724525" cy="321945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6770D8F" w14:textId="77777777" w:rsidR="00B43035" w:rsidRDefault="00B43035" w:rsidP="00B43035">
      <w:r>
        <w:t xml:space="preserve">Kategorien: können hier ergänzt werden, wobei die Kategorien Vertrag, </w:t>
      </w:r>
      <w:proofErr w:type="gramStart"/>
      <w:r>
        <w:t>Kündigung,…</w:t>
      </w:r>
      <w:proofErr w:type="gramEnd"/>
      <w:r>
        <w:t xml:space="preserve">. Fest vorgegeben sind. Hier sollte nichts geändert werden. </w:t>
      </w:r>
    </w:p>
    <w:p w14:paraId="505024FA" w14:textId="77777777" w:rsidR="00B43035" w:rsidRDefault="00B43035" w:rsidP="00B43035">
      <w:pPr>
        <w:rPr>
          <w:rFonts w:ascii="Times New Roman" w:hAnsi="Times New Roman" w:cs="Times New Roman"/>
        </w:rPr>
      </w:pPr>
    </w:p>
    <w:p w14:paraId="2DA778BE" w14:textId="10EE9F66"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6C65E222" wp14:editId="6739012A">
            <wp:extent cx="5724525" cy="321945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CCFD669" w14:textId="77777777" w:rsidR="00B43035" w:rsidRDefault="00B43035" w:rsidP="00B43035">
      <w:pPr>
        <w:rPr>
          <w:rFonts w:ascii="Times New Roman" w:hAnsi="Times New Roman" w:cs="Times New Roman"/>
        </w:rPr>
      </w:pPr>
      <w:r>
        <w:t xml:space="preserve">Vertragsbezeichnung: so werden die Verträge bezeichnet, sollte nicht geändert werden. </w:t>
      </w:r>
    </w:p>
    <w:p w14:paraId="1C613544" w14:textId="77777777" w:rsidR="00B43035" w:rsidRDefault="00B43035" w:rsidP="00B43035">
      <w:pPr>
        <w:rPr>
          <w:rFonts w:ascii="Times New Roman" w:hAnsi="Times New Roman" w:cs="Times New Roman"/>
        </w:rPr>
      </w:pPr>
    </w:p>
    <w:p w14:paraId="5845313E" w14:textId="1DC68B1F"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1BA13687" wp14:editId="08A42FB3">
            <wp:extent cx="5724525" cy="3219450"/>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17EF28F" w14:textId="77777777" w:rsidR="00B43035" w:rsidRDefault="00B43035" w:rsidP="00B43035">
      <w:pPr>
        <w:rPr>
          <w:rFonts w:ascii="Times New Roman" w:hAnsi="Times New Roman" w:cs="Times New Roman"/>
        </w:rPr>
      </w:pPr>
      <w:r>
        <w:t xml:space="preserve">Vorwarnung: hier werden alle Verträge angezeigt, die in der „Vorwarnung“ sind. Die Vorwarnzeit wird vertragsindividuell in der Verwaltung eingestellt z.B. 3 Monate.  </w:t>
      </w:r>
    </w:p>
    <w:p w14:paraId="2E2C4C64" w14:textId="67F43432"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12B59C68" wp14:editId="1E0604D5">
            <wp:extent cx="5724525" cy="3219450"/>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47B564A" w14:textId="77777777" w:rsidR="00B43035" w:rsidRDefault="00B43035" w:rsidP="00B43035">
      <w:pPr>
        <w:rPr>
          <w:rFonts w:ascii="Times New Roman" w:hAnsi="Times New Roman" w:cs="Times New Roman"/>
          <w:noProof/>
          <w:lang w:eastAsia="de-DE"/>
        </w:rPr>
      </w:pPr>
      <w:r>
        <w:rPr>
          <w:noProof/>
          <w:lang w:eastAsia="de-DE"/>
        </w:rPr>
        <w:t xml:space="preserve">Verwaltung: </w:t>
      </w:r>
    </w:p>
    <w:p w14:paraId="3AAA5D67" w14:textId="77777777" w:rsidR="00B43035" w:rsidRDefault="00B43035" w:rsidP="00B43035">
      <w:pPr>
        <w:rPr>
          <w:noProof/>
          <w:lang w:eastAsia="de-DE"/>
        </w:rPr>
      </w:pPr>
      <w:r>
        <w:rPr>
          <w:noProof/>
          <w:lang w:eastAsia="de-DE"/>
        </w:rPr>
        <w:t xml:space="preserve">Eingangordner anlegen: das ist der Ordner (z.B. „Eingang“), in dem alle eingescannten Verträge zu diesem Mandten abgelegt werden (der Pfad wurde ja in der Administration bestimmt). D.h. es gibt Scanner, die so eingestellt sind, dass sie Verträge (Dokumente) automatisch in diesen Ordner legen, von wo aus der Vertrag einem Vertrag zugeordnet werdne kann. </w:t>
      </w:r>
    </w:p>
    <w:p w14:paraId="34CE1076" w14:textId="77777777" w:rsidR="00B43035" w:rsidRDefault="00B43035" w:rsidP="00B43035">
      <w:pPr>
        <w:rPr>
          <w:noProof/>
          <w:lang w:eastAsia="de-DE"/>
        </w:rPr>
      </w:pPr>
      <w:r>
        <w:rPr>
          <w:noProof/>
          <w:lang w:eastAsia="de-DE"/>
        </w:rPr>
        <w:t>Wichtig: hier gibt es eine Vertragsstruktur (das sind nicht die Verträge; die verträge werden hier als Dokument bezeichnet).</w:t>
      </w:r>
    </w:p>
    <w:p w14:paraId="605A42C0" w14:textId="77777777" w:rsidR="00B43035" w:rsidRDefault="00B43035" w:rsidP="00B43035">
      <w:pPr>
        <w:rPr>
          <w:noProof/>
          <w:lang w:eastAsia="de-DE"/>
        </w:rPr>
      </w:pPr>
      <w:r>
        <w:rPr>
          <w:noProof/>
          <w:lang w:eastAsia="de-DE"/>
        </w:rPr>
        <w:t xml:space="preserve">Verträge anlegen: hier wird die vertragsstruktur aufgebaut wie z.B. nach Lieferanten (Lieferant A, Lieferant B,…. ) oder nach Vertragstypen (Mietvertrag, Leasingvertrag,….) – kann man selber bestimmen. Sinnvoll ist, dass man für jeden Lieferanten einen Vertragsordner anlegt. </w:t>
      </w:r>
    </w:p>
    <w:p w14:paraId="01BFAF53" w14:textId="77777777" w:rsidR="00B43035" w:rsidRDefault="00B43035" w:rsidP="00B43035">
      <w:pPr>
        <w:rPr>
          <w:noProof/>
          <w:lang w:eastAsia="de-DE"/>
        </w:rPr>
      </w:pPr>
      <w:r>
        <w:rPr>
          <w:noProof/>
          <w:lang w:eastAsia="de-DE"/>
        </w:rPr>
        <w:t xml:space="preserve">Im Vertragsordner kann man dann später den eigentlichen Vertrag (Dokument) hinzufügen. </w:t>
      </w:r>
    </w:p>
    <w:p w14:paraId="31B5A206" w14:textId="77777777" w:rsidR="00B43035" w:rsidRDefault="00B43035" w:rsidP="00B43035">
      <w:pPr>
        <w:rPr>
          <w:noProof/>
          <w:lang w:eastAsia="de-DE"/>
        </w:rPr>
      </w:pPr>
      <w:r>
        <w:rPr>
          <w:noProof/>
          <w:lang w:eastAsia="de-DE"/>
        </w:rPr>
        <w:t xml:space="preserve">D.h. um einen Vertrag zu verwalten wird eine Vertragsstruktur angelegt. Diese Vertragsstruktur wird dann „verwaltet“. Nich twie im QM wird der eingentliche Vertrag (Dokument) verwaltet! Der echte vertrag (Dokument) wird der Vertragsstruktur zugeordnet (muss aber nicht) und kann dann nochmals separat wie im QM bearbeitet werden. </w:t>
      </w:r>
    </w:p>
    <w:p w14:paraId="201593BB" w14:textId="77777777" w:rsidR="00B43035" w:rsidRDefault="00B43035" w:rsidP="00B43035">
      <w:pPr>
        <w:rPr>
          <w:rFonts w:ascii="Times New Roman" w:hAnsi="Times New Roman" w:cs="Times New Roman"/>
          <w:noProof/>
          <w:lang w:eastAsia="de-DE"/>
        </w:rPr>
      </w:pPr>
      <w:r>
        <w:rPr>
          <w:noProof/>
          <w:lang w:eastAsia="de-DE"/>
        </w:rPr>
        <w:t xml:space="preserve">  </w:t>
      </w:r>
    </w:p>
    <w:p w14:paraId="76D1255A" w14:textId="6E1C7148" w:rsidR="00B43035" w:rsidRDefault="00B43035" w:rsidP="00B43035">
      <w:pPr>
        <w:rPr>
          <w:rFonts w:ascii="Times New Roman" w:hAnsi="Times New Roman" w:cs="Times New Roman"/>
          <w:noProof/>
          <w:lang w:eastAsia="de-DE"/>
        </w:rPr>
      </w:pPr>
      <w:r>
        <w:rPr>
          <w:rFonts w:ascii="Times New Roman" w:hAnsi="Times New Roman" w:cs="Times New Roman"/>
          <w:noProof/>
          <w:lang w:eastAsia="de-DE"/>
        </w:rPr>
        <w:lastRenderedPageBreak/>
        <w:drawing>
          <wp:inline distT="0" distB="0" distL="0" distR="0" wp14:anchorId="5C3E0092" wp14:editId="7F11EF76">
            <wp:extent cx="5724525" cy="3219450"/>
            <wp:effectExtent l="0" t="0" r="952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5092E548" w14:textId="77777777" w:rsidR="00B43035" w:rsidRDefault="00B43035" w:rsidP="00B43035">
      <w:pPr>
        <w:rPr>
          <w:noProof/>
          <w:lang w:eastAsia="de-DE"/>
        </w:rPr>
      </w:pPr>
      <w:r>
        <w:rPr>
          <w:noProof/>
          <w:lang w:eastAsia="de-DE"/>
        </w:rPr>
        <w:t>Mann könnte also auch einen Vertrgsparnter anlegen Leiferant für Hygiene. Da drunter gibt es dann die Verträge für Papierhandtücher, für Seifen,……..</w:t>
      </w:r>
    </w:p>
    <w:p w14:paraId="2E72D11A" w14:textId="77777777" w:rsidR="00B43035" w:rsidRDefault="00B43035" w:rsidP="00B43035">
      <w:pPr>
        <w:rPr>
          <w:rFonts w:ascii="Times New Roman" w:hAnsi="Times New Roman" w:cs="Times New Roman"/>
        </w:rPr>
      </w:pPr>
    </w:p>
    <w:p w14:paraId="05CC930A" w14:textId="3719EA97"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51A8C31F" wp14:editId="6065A939">
            <wp:extent cx="5724525" cy="321945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43189C7" w14:textId="77777777" w:rsidR="00B43035" w:rsidRDefault="00B43035" w:rsidP="00B43035">
      <w:r>
        <w:t>Wenn man einen Vertrag (Vertragsstruktur) anlegt, muss man Metadaten anlegen. Metadaten sind:</w:t>
      </w:r>
    </w:p>
    <w:p w14:paraId="4B7F5209" w14:textId="77777777" w:rsidR="00B43035" w:rsidRDefault="00B43035" w:rsidP="00B43035">
      <w:r>
        <w:t>-Vertrag</w:t>
      </w:r>
    </w:p>
    <w:p w14:paraId="6E7B0CB1" w14:textId="77777777" w:rsidR="00B43035" w:rsidRDefault="00B43035" w:rsidP="00B43035">
      <w:pPr>
        <w:rPr>
          <w:rFonts w:ascii="Times New Roman" w:hAnsi="Times New Roman" w:cs="Times New Roman"/>
        </w:rPr>
      </w:pPr>
      <w:r>
        <w:t xml:space="preserve"> - Kündigung (wird erst eingetragen, wenn gekündigt wurde)</w:t>
      </w:r>
    </w:p>
    <w:p w14:paraId="01A2D1F3" w14:textId="77777777" w:rsidR="00B43035" w:rsidRDefault="00B43035" w:rsidP="00B43035">
      <w:r>
        <w:t>- Kosten</w:t>
      </w:r>
    </w:p>
    <w:p w14:paraId="5E5CFD44" w14:textId="77777777" w:rsidR="00B43035" w:rsidRDefault="00B43035" w:rsidP="00B43035">
      <w:r>
        <w:lastRenderedPageBreak/>
        <w:t>- Fristen</w:t>
      </w:r>
    </w:p>
    <w:p w14:paraId="306CF711" w14:textId="77777777" w:rsidR="00B43035" w:rsidRDefault="00B43035" w:rsidP="00B43035">
      <w:pPr>
        <w:rPr>
          <w:rFonts w:ascii="Times New Roman" w:hAnsi="Times New Roman" w:cs="Times New Roman"/>
        </w:rPr>
      </w:pPr>
    </w:p>
    <w:p w14:paraId="5F4F128D" w14:textId="2AD7A709"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52524D2F" wp14:editId="450D508A">
            <wp:extent cx="5724525" cy="321945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7787A115" w14:textId="77777777" w:rsidR="00B43035" w:rsidRDefault="00B43035" w:rsidP="00B43035">
      <w:pPr>
        <w:rPr>
          <w:rFonts w:ascii="Times New Roman" w:hAnsi="Times New Roman" w:cs="Times New Roman"/>
        </w:rPr>
      </w:pPr>
    </w:p>
    <w:p w14:paraId="293B981E" w14:textId="0746E15E"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3A67E482" wp14:editId="1BE3A53D">
            <wp:extent cx="5724525" cy="321945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E47898B" w14:textId="77777777" w:rsidR="00B43035" w:rsidRDefault="00B43035" w:rsidP="00B43035">
      <w:r>
        <w:t>Hier werden Metadaten zum Vertrag eingetragen. Vertragspartner usw. Es gibt Pflichtfelder. Wenn in der Tabelle der Pflichtfelder etwas fehlt, kann man dies einfach eintragen und es wird in die Tabelle mit aufgenommen!</w:t>
      </w:r>
    </w:p>
    <w:p w14:paraId="497480BF" w14:textId="77777777" w:rsidR="00B43035" w:rsidRDefault="00B43035" w:rsidP="00B43035"/>
    <w:p w14:paraId="157C04EB" w14:textId="77777777" w:rsidR="00B43035" w:rsidRDefault="00B43035" w:rsidP="00B43035"/>
    <w:p w14:paraId="51D56391" w14:textId="77777777" w:rsidR="00B43035" w:rsidRDefault="00B43035" w:rsidP="00B43035">
      <w:pPr>
        <w:rPr>
          <w:rFonts w:ascii="Times New Roman" w:hAnsi="Times New Roman" w:cs="Times New Roman"/>
          <w:noProof/>
          <w:lang w:eastAsia="de-DE"/>
        </w:rPr>
      </w:pPr>
    </w:p>
    <w:p w14:paraId="0259945C" w14:textId="53F0BF63"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3EB6204D" wp14:editId="2E56D331">
            <wp:extent cx="5724525" cy="3219450"/>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419D495D" w14:textId="77777777" w:rsidR="00B43035" w:rsidRDefault="00B43035" w:rsidP="00B43035">
      <w:pPr>
        <w:rPr>
          <w:rFonts w:ascii="Times New Roman" w:hAnsi="Times New Roman" w:cs="Times New Roman"/>
        </w:rPr>
      </w:pPr>
      <w:r>
        <w:t xml:space="preserve">Kündigung: hier erst eintragen, wenn der Vertrag gekündigt wurde. </w:t>
      </w:r>
    </w:p>
    <w:p w14:paraId="4A145A9D" w14:textId="7A8E0B4F"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6C01F1FA" wp14:editId="3456A1E8">
            <wp:extent cx="5724525" cy="321945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9E5241C" w14:textId="77777777" w:rsidR="00B43035" w:rsidRDefault="00B43035" w:rsidP="00B43035">
      <w:pPr>
        <w:rPr>
          <w:rFonts w:ascii="Times New Roman" w:hAnsi="Times New Roman" w:cs="Times New Roman"/>
        </w:rPr>
      </w:pPr>
      <w:r>
        <w:t xml:space="preserve">Kosten: hier werden die Kosten, die sich aus dem Vertrag ergeben erfasst. Das ist wichtig, um später Auswertungen machen zu können. Zeige mir alle Kosten aller Mietverträge, aller </w:t>
      </w:r>
      <w:proofErr w:type="gramStart"/>
      <w:r>
        <w:t>Leasingverträge,…</w:t>
      </w:r>
      <w:proofErr w:type="gramEnd"/>
      <w:r>
        <w:t>.</w:t>
      </w:r>
    </w:p>
    <w:p w14:paraId="36A70F4E" w14:textId="77777777" w:rsidR="00B43035" w:rsidRDefault="00B43035" w:rsidP="00B43035">
      <w:pPr>
        <w:rPr>
          <w:rFonts w:ascii="Times New Roman" w:hAnsi="Times New Roman" w:cs="Times New Roman"/>
        </w:rPr>
      </w:pPr>
    </w:p>
    <w:p w14:paraId="4202E19A" w14:textId="77777777" w:rsidR="00B43035" w:rsidRDefault="00B43035" w:rsidP="00B43035">
      <w:pPr>
        <w:rPr>
          <w:rFonts w:ascii="Times New Roman" w:hAnsi="Times New Roman" w:cs="Times New Roman"/>
        </w:rPr>
      </w:pPr>
    </w:p>
    <w:p w14:paraId="0395A89E" w14:textId="3C696623"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21ACF304" wp14:editId="76A89502">
            <wp:extent cx="5724525" cy="321945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F725672" w14:textId="77777777" w:rsidR="00B43035" w:rsidRDefault="00B43035" w:rsidP="00B43035">
      <w:r>
        <w:t xml:space="preserve">Fristen: dient der Überwachung. Wenn Fristen erreicht wurden (inkl. Vorwarnzeit) werden diese per Mail an die entsprechenden Nutzer gesendet. </w:t>
      </w:r>
    </w:p>
    <w:p w14:paraId="006B0ADD" w14:textId="77777777" w:rsidR="00B43035" w:rsidRDefault="00B43035" w:rsidP="00B43035">
      <w:pPr>
        <w:rPr>
          <w:rFonts w:ascii="Times New Roman" w:hAnsi="Times New Roman" w:cs="Times New Roman"/>
        </w:rPr>
      </w:pPr>
    </w:p>
    <w:p w14:paraId="258C83A6" w14:textId="3BA8001A"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02F3A936" wp14:editId="000785E3">
            <wp:extent cx="5724525" cy="32194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AA33619" w14:textId="77777777" w:rsidR="00B43035" w:rsidRDefault="00B43035" w:rsidP="00B43035">
      <w:pPr>
        <w:rPr>
          <w:rFonts w:ascii="Times New Roman" w:hAnsi="Times New Roman" w:cs="Times New Roman"/>
        </w:rPr>
      </w:pPr>
      <w:r>
        <w:t xml:space="preserve">Wenn gespeichert wurde, ist eine Vertragsstruktur angelegt. Wie gesagt, es wird nicht der echte Vertrag verwaltet, sondern zu jedem Vertrag wird eine Vertragsstruktur angelegt, die dann verwaltet wird.  </w:t>
      </w:r>
    </w:p>
    <w:p w14:paraId="025F244E" w14:textId="5371DC76"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58AF3E67" wp14:editId="47383C65">
            <wp:extent cx="5724525" cy="321945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7007D8C" w14:textId="77777777" w:rsidR="00B43035" w:rsidRDefault="00B43035" w:rsidP="00B43035">
      <w:pPr>
        <w:rPr>
          <w:rFonts w:ascii="Times New Roman" w:hAnsi="Times New Roman" w:cs="Times New Roman"/>
        </w:rPr>
      </w:pPr>
    </w:p>
    <w:p w14:paraId="08DD1E59" w14:textId="77777777" w:rsidR="00B43035" w:rsidRDefault="00B43035" w:rsidP="00B43035">
      <w:pPr>
        <w:rPr>
          <w:rFonts w:ascii="Times New Roman" w:hAnsi="Times New Roman" w:cs="Times New Roman"/>
        </w:rPr>
      </w:pPr>
      <w:r>
        <w:t xml:space="preserve">Dokument hochladen: zu jeder Vertragsstruktur kann dann ein echter Vertrag (Dokument) hochgeladen werden.  </w:t>
      </w:r>
    </w:p>
    <w:p w14:paraId="25E1EAD4" w14:textId="31503D17"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55F9E1B1" wp14:editId="33146AC1">
            <wp:extent cx="5724525" cy="32194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6FA8278" w14:textId="77777777" w:rsidR="00B43035" w:rsidRDefault="00B43035" w:rsidP="00B43035">
      <w:pPr>
        <w:rPr>
          <w:rFonts w:ascii="Times New Roman" w:hAnsi="Times New Roman" w:cs="Times New Roman"/>
        </w:rPr>
      </w:pPr>
    </w:p>
    <w:p w14:paraId="336C27AC" w14:textId="35E40F06"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6E541FD6" wp14:editId="5DC3A6D5">
            <wp:extent cx="5724525" cy="32194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573ACD32" w14:textId="77777777" w:rsidR="00B43035" w:rsidRDefault="00B43035" w:rsidP="00B43035">
      <w:pPr>
        <w:rPr>
          <w:rFonts w:ascii="Times New Roman" w:hAnsi="Times New Roman" w:cs="Times New Roman"/>
        </w:rPr>
      </w:pPr>
    </w:p>
    <w:p w14:paraId="05DEDD98" w14:textId="5459F676"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2C563B19" wp14:editId="17312B61">
            <wp:extent cx="5724525" cy="32194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51E7CF4F" w14:textId="77777777" w:rsidR="00B43035" w:rsidRDefault="00B43035" w:rsidP="00B43035">
      <w:pPr>
        <w:rPr>
          <w:rFonts w:ascii="Times New Roman" w:hAnsi="Times New Roman" w:cs="Times New Roman"/>
        </w:rPr>
      </w:pPr>
    </w:p>
    <w:p w14:paraId="4508E14A" w14:textId="77777777" w:rsidR="00B43035" w:rsidRDefault="00B43035" w:rsidP="00B43035">
      <w:r>
        <w:t xml:space="preserve">Die Verträge können dann über „Status“ wie in QM bearbeitet werden. </w:t>
      </w:r>
    </w:p>
    <w:p w14:paraId="00B7BAB0" w14:textId="7A088C20" w:rsidR="00B43035" w:rsidRDefault="00B43035" w:rsidP="00B43035">
      <w:pPr>
        <w:rPr>
          <w:rFonts w:ascii="Times New Roman" w:hAnsi="Times New Roman" w:cs="Times New Roman"/>
          <w:noProof/>
          <w:lang w:eastAsia="de-DE"/>
        </w:rPr>
      </w:pPr>
      <w:r>
        <w:rPr>
          <w:rFonts w:ascii="Times New Roman" w:hAnsi="Times New Roman" w:cs="Times New Roman"/>
          <w:noProof/>
          <w:lang w:eastAsia="de-DE"/>
        </w:rPr>
        <w:lastRenderedPageBreak/>
        <w:drawing>
          <wp:inline distT="0" distB="0" distL="0" distR="0" wp14:anchorId="0325E65B" wp14:editId="52D2BF7A">
            <wp:extent cx="5724525" cy="321945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2381AD82" w14:textId="77777777" w:rsidR="00B43035" w:rsidRDefault="00B43035" w:rsidP="00B43035">
      <w:pPr>
        <w:rPr>
          <w:rFonts w:ascii="Times New Roman" w:hAnsi="Times New Roman" w:cs="Times New Roman"/>
          <w:noProof/>
          <w:lang w:eastAsia="de-DE"/>
        </w:rPr>
      </w:pPr>
    </w:p>
    <w:p w14:paraId="40EA1737" w14:textId="77777777" w:rsidR="00B43035" w:rsidRDefault="00B43035" w:rsidP="00B43035">
      <w:pPr>
        <w:rPr>
          <w:rFonts w:ascii="Times New Roman" w:hAnsi="Times New Roman" w:cs="Times New Roman"/>
          <w:noProof/>
          <w:lang w:eastAsia="de-DE"/>
        </w:rPr>
      </w:pPr>
    </w:p>
    <w:p w14:paraId="6F8966CA" w14:textId="77777777" w:rsidR="00B43035" w:rsidRDefault="00B43035" w:rsidP="00B43035">
      <w:pPr>
        <w:rPr>
          <w:rFonts w:ascii="Times New Roman" w:hAnsi="Times New Roman" w:cs="Times New Roman"/>
          <w:noProof/>
          <w:lang w:eastAsia="de-DE"/>
        </w:rPr>
      </w:pPr>
    </w:p>
    <w:p w14:paraId="053958C2" w14:textId="759A693D"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6002F458" wp14:editId="6D587557">
            <wp:extent cx="5724525" cy="321945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40ECA3F" w14:textId="77777777" w:rsidR="00B43035" w:rsidRDefault="00B43035" w:rsidP="00B43035">
      <w:pPr>
        <w:rPr>
          <w:rFonts w:ascii="Times New Roman" w:hAnsi="Times New Roman" w:cs="Times New Roman"/>
        </w:rPr>
      </w:pPr>
      <w:r>
        <w:t xml:space="preserve">D.h. zum Schluss kann ein echter Vertrag in eine revisionssicheres PDF umgewandelt werden, weil ja viele Personen auf die Verträge zugreifen können und dies sollen dann nicht verändert werden. </w:t>
      </w:r>
    </w:p>
    <w:p w14:paraId="4671761A" w14:textId="77777777" w:rsidR="00B43035" w:rsidRDefault="00B43035" w:rsidP="00B43035">
      <w:pPr>
        <w:rPr>
          <w:rFonts w:ascii="Times New Roman" w:hAnsi="Times New Roman" w:cs="Times New Roman"/>
        </w:rPr>
      </w:pPr>
    </w:p>
    <w:p w14:paraId="09CCAB86" w14:textId="77777777" w:rsidR="00B43035" w:rsidRDefault="00B43035" w:rsidP="00B43035">
      <w:pPr>
        <w:rPr>
          <w:rFonts w:ascii="Times New Roman" w:hAnsi="Times New Roman" w:cs="Times New Roman"/>
        </w:rPr>
      </w:pPr>
    </w:p>
    <w:p w14:paraId="0BDCF29F" w14:textId="77777777" w:rsidR="00B43035" w:rsidRDefault="00B43035" w:rsidP="00B43035">
      <w:pPr>
        <w:rPr>
          <w:rFonts w:ascii="Times New Roman" w:hAnsi="Times New Roman" w:cs="Times New Roman"/>
        </w:rPr>
      </w:pPr>
    </w:p>
    <w:p w14:paraId="3654876B" w14:textId="2EEF6660"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6C64B227" wp14:editId="7AE7F002">
            <wp:extent cx="5724525" cy="321945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3DBDC8D" w14:textId="77777777" w:rsidR="00B43035" w:rsidRDefault="00B43035" w:rsidP="00B43035">
      <w:pPr>
        <w:rPr>
          <w:rFonts w:ascii="Times New Roman" w:hAnsi="Times New Roman" w:cs="Times New Roman"/>
        </w:rPr>
      </w:pPr>
    </w:p>
    <w:p w14:paraId="04A8EE69" w14:textId="77777777" w:rsidR="00B43035" w:rsidRDefault="00B43035" w:rsidP="00B43035">
      <w:pPr>
        <w:rPr>
          <w:rFonts w:ascii="Times New Roman" w:hAnsi="Times New Roman" w:cs="Times New Roman"/>
        </w:rPr>
      </w:pPr>
    </w:p>
    <w:p w14:paraId="5FCED5CF" w14:textId="16016FEB"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6E137F5F" wp14:editId="10B1F49A">
            <wp:extent cx="5724525" cy="321945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CED51B9" w14:textId="77777777" w:rsidR="00B43035" w:rsidRDefault="00B43035" w:rsidP="00B43035">
      <w:pPr>
        <w:rPr>
          <w:rFonts w:ascii="Times New Roman" w:hAnsi="Times New Roman" w:cs="Times New Roman"/>
        </w:rPr>
      </w:pPr>
    </w:p>
    <w:p w14:paraId="5764F2C8" w14:textId="77777777" w:rsidR="00B43035" w:rsidRDefault="00B43035" w:rsidP="00B43035">
      <w:pPr>
        <w:rPr>
          <w:rFonts w:ascii="Times New Roman" w:hAnsi="Times New Roman" w:cs="Times New Roman"/>
        </w:rPr>
      </w:pPr>
    </w:p>
    <w:p w14:paraId="56C2D4EC" w14:textId="60B40C98"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7D0A4D6E" wp14:editId="38098805">
            <wp:extent cx="5724525" cy="321945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B6F3BA7" w14:textId="77777777" w:rsidR="00B43035" w:rsidRDefault="00B43035" w:rsidP="00B43035">
      <w:pPr>
        <w:rPr>
          <w:rFonts w:ascii="Times New Roman" w:hAnsi="Times New Roman" w:cs="Times New Roman"/>
        </w:rPr>
      </w:pPr>
    </w:p>
    <w:p w14:paraId="455027F2" w14:textId="28F08FAF"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0F4960C9" wp14:editId="6B334525">
            <wp:extent cx="5724525" cy="3219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2F19442F" w14:textId="77777777" w:rsidR="00B43035" w:rsidRDefault="00B43035" w:rsidP="00B43035">
      <w:pPr>
        <w:rPr>
          <w:rFonts w:ascii="Times New Roman" w:hAnsi="Times New Roman" w:cs="Times New Roman"/>
        </w:rPr>
      </w:pPr>
    </w:p>
    <w:p w14:paraId="77598DAC" w14:textId="77777777" w:rsidR="00B43035" w:rsidRDefault="00B43035" w:rsidP="00B43035">
      <w:pPr>
        <w:rPr>
          <w:rFonts w:ascii="Times New Roman" w:hAnsi="Times New Roman" w:cs="Times New Roman"/>
        </w:rPr>
      </w:pPr>
    </w:p>
    <w:p w14:paraId="419CEE14" w14:textId="4D06A2EA" w:rsidR="00B43035" w:rsidRDefault="00B43035" w:rsidP="00B43035">
      <w:pPr>
        <w:rPr>
          <w:rFonts w:ascii="Times New Roman" w:hAnsi="Times New Roman" w:cs="Times New Roman"/>
          <w:noProof/>
          <w:lang w:eastAsia="de-DE"/>
        </w:rPr>
      </w:pPr>
      <w:r>
        <w:rPr>
          <w:rFonts w:ascii="Times New Roman" w:hAnsi="Times New Roman" w:cs="Times New Roman"/>
          <w:noProof/>
          <w:lang w:eastAsia="de-DE"/>
        </w:rPr>
        <w:lastRenderedPageBreak/>
        <w:drawing>
          <wp:inline distT="0" distB="0" distL="0" distR="0" wp14:anchorId="0D12C12F" wp14:editId="49C95D21">
            <wp:extent cx="5724525" cy="3219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3C665300" w14:textId="77777777" w:rsidR="00B43035" w:rsidRDefault="00B43035" w:rsidP="00B43035">
      <w:pPr>
        <w:rPr>
          <w:noProof/>
          <w:lang w:eastAsia="de-DE"/>
        </w:rPr>
      </w:pPr>
      <w:r>
        <w:rPr>
          <w:noProof/>
          <w:lang w:eastAsia="de-DE"/>
        </w:rPr>
        <w:t xml:space="preserve">Über Suchfunktion kann man sich Verträge aus allen Mandanten nach Filter (alle, gesperrt, freigegeben) suchen. </w:t>
      </w:r>
    </w:p>
    <w:p w14:paraId="3C8B09C2" w14:textId="77777777" w:rsidR="00B43035" w:rsidRDefault="00B43035" w:rsidP="00B43035">
      <w:pPr>
        <w:rPr>
          <w:noProof/>
          <w:lang w:eastAsia="de-DE"/>
        </w:rPr>
      </w:pPr>
    </w:p>
    <w:p w14:paraId="3D021A63" w14:textId="77777777" w:rsidR="00B43035" w:rsidRDefault="00B43035" w:rsidP="00B43035">
      <w:pPr>
        <w:rPr>
          <w:noProof/>
          <w:lang w:eastAsia="de-DE"/>
        </w:rPr>
      </w:pPr>
    </w:p>
    <w:p w14:paraId="14BB29AD" w14:textId="297F7BB4"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2389EA76" wp14:editId="700FCEDA">
            <wp:extent cx="5724525" cy="32194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B3A7FED" w14:textId="77777777" w:rsidR="00B43035" w:rsidRDefault="00B43035" w:rsidP="00B43035">
      <w:pPr>
        <w:rPr>
          <w:rFonts w:ascii="Times New Roman" w:hAnsi="Times New Roman" w:cs="Times New Roman"/>
        </w:rPr>
      </w:pPr>
    </w:p>
    <w:p w14:paraId="3E4A9C23" w14:textId="77777777" w:rsidR="00B43035" w:rsidRDefault="00B43035" w:rsidP="00B43035">
      <w:pPr>
        <w:rPr>
          <w:rFonts w:ascii="Times New Roman" w:hAnsi="Times New Roman" w:cs="Times New Roman"/>
        </w:rPr>
      </w:pPr>
    </w:p>
    <w:p w14:paraId="4F54BA10" w14:textId="77777777" w:rsidR="00B43035" w:rsidRDefault="00B43035" w:rsidP="00B43035">
      <w:pPr>
        <w:rPr>
          <w:rFonts w:ascii="Times New Roman" w:hAnsi="Times New Roman" w:cs="Times New Roman"/>
        </w:rPr>
      </w:pPr>
    </w:p>
    <w:p w14:paraId="0072DF5E" w14:textId="77777777" w:rsidR="00B43035" w:rsidRDefault="00B43035" w:rsidP="00B43035">
      <w:pPr>
        <w:rPr>
          <w:rFonts w:ascii="Times New Roman" w:hAnsi="Times New Roman" w:cs="Times New Roman"/>
        </w:rPr>
      </w:pPr>
    </w:p>
    <w:p w14:paraId="51EFCDAC" w14:textId="77777777" w:rsidR="00B43035" w:rsidRDefault="00B43035" w:rsidP="00B43035">
      <w:pPr>
        <w:rPr>
          <w:rFonts w:ascii="Times New Roman" w:hAnsi="Times New Roman" w:cs="Times New Roman"/>
        </w:rPr>
      </w:pPr>
    </w:p>
    <w:p w14:paraId="77B225FC" w14:textId="77777777" w:rsidR="00B43035" w:rsidRDefault="00B43035" w:rsidP="00B43035">
      <w:pPr>
        <w:rPr>
          <w:rFonts w:ascii="Times New Roman" w:hAnsi="Times New Roman" w:cs="Times New Roman"/>
        </w:rPr>
      </w:pPr>
      <w:r>
        <w:t>Man kann Auswertungen machen. Hier werden die Verträge als CSV exportiert</w:t>
      </w:r>
      <w:r>
        <w:rPr>
          <w:rFonts w:ascii="Times New Roman" w:hAnsi="Times New Roman" w:cs="Times New Roman"/>
        </w:rPr>
        <w:t>.</w:t>
      </w:r>
    </w:p>
    <w:p w14:paraId="08682C70" w14:textId="77777777" w:rsidR="00B43035" w:rsidRDefault="00B43035" w:rsidP="00B43035">
      <w:r>
        <w:t xml:space="preserve">Dazu gehen Sie über „Suche“ und wählen dort „Verträge „. Nun werden alle Verträge angezeigt. </w:t>
      </w:r>
    </w:p>
    <w:p w14:paraId="1F7D69C8" w14:textId="051EE2C9"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7CF48828" wp14:editId="33F97C36">
            <wp:extent cx="5724525" cy="32194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294FCDC3" w14:textId="77777777" w:rsidR="00B43035" w:rsidRDefault="00B43035" w:rsidP="00B43035">
      <w:pPr>
        <w:rPr>
          <w:rFonts w:ascii="Times New Roman" w:hAnsi="Times New Roman" w:cs="Times New Roman"/>
        </w:rPr>
      </w:pPr>
    </w:p>
    <w:p w14:paraId="75957CD7" w14:textId="77777777" w:rsidR="00B43035" w:rsidRDefault="00B43035" w:rsidP="00B43035">
      <w:pPr>
        <w:rPr>
          <w:rFonts w:ascii="Times New Roman" w:hAnsi="Times New Roman" w:cs="Times New Roman"/>
        </w:rPr>
      </w:pPr>
      <w:r>
        <w:t>Am Fuß wählen Sie „CSV-Datei“.</w:t>
      </w:r>
    </w:p>
    <w:p w14:paraId="02E33D7E" w14:textId="77777777" w:rsidR="00B43035" w:rsidRDefault="00B43035" w:rsidP="00B43035">
      <w:r>
        <w:t>Nun öffnet sich ein Filter. Um dies Übersicht nicht zu verlieren, nehmen Sie die Haken über raus, außer bei Kosten“.</w:t>
      </w:r>
    </w:p>
    <w:p w14:paraId="62BAC823" w14:textId="77777777" w:rsidR="00B43035" w:rsidRDefault="00B43035" w:rsidP="00B43035"/>
    <w:p w14:paraId="329CDDDB" w14:textId="3EB58A24"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4C1857D3" wp14:editId="2F8FE79F">
            <wp:extent cx="5724525" cy="32194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46F7DDB2" w14:textId="77777777" w:rsidR="00B43035" w:rsidRDefault="00B43035" w:rsidP="00B43035">
      <w:pPr>
        <w:rPr>
          <w:rFonts w:ascii="Times New Roman" w:hAnsi="Times New Roman" w:cs="Times New Roman"/>
        </w:rPr>
      </w:pPr>
    </w:p>
    <w:p w14:paraId="2E00C5EA" w14:textId="45BA9E41" w:rsidR="00B43035" w:rsidRDefault="00B43035" w:rsidP="00B43035">
      <w:pPr>
        <w:rPr>
          <w:rFonts w:ascii="Times New Roman" w:hAnsi="Times New Roman" w:cs="Times New Roman"/>
        </w:rPr>
      </w:pPr>
      <w:r>
        <w:rPr>
          <w:rFonts w:ascii="Times New Roman" w:hAnsi="Times New Roman" w:cs="Times New Roman"/>
          <w:noProof/>
          <w:lang w:eastAsia="de-DE"/>
        </w:rPr>
        <w:drawing>
          <wp:inline distT="0" distB="0" distL="0" distR="0" wp14:anchorId="5CEE05B4" wp14:editId="0A1E4145">
            <wp:extent cx="5724525" cy="32194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6EB56A16" w14:textId="77777777" w:rsidR="00B43035" w:rsidRDefault="00B43035" w:rsidP="00B43035">
      <w:r>
        <w:t>…dann auf „weiter“ drücken….</w:t>
      </w:r>
    </w:p>
    <w:p w14:paraId="40B3C428" w14:textId="68B933ED"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325DB23E" wp14:editId="3265068E">
            <wp:extent cx="5724525" cy="32194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4B78F73D" w14:textId="77777777" w:rsidR="00B43035" w:rsidRDefault="00B43035" w:rsidP="00B43035">
      <w:pPr>
        <w:rPr>
          <w:rFonts w:ascii="Times New Roman" w:hAnsi="Times New Roman" w:cs="Times New Roman"/>
        </w:rPr>
      </w:pPr>
      <w:proofErr w:type="gramStart"/>
      <w:r>
        <w:t>….</w:t>
      </w:r>
      <w:proofErr w:type="gramEnd"/>
      <w:r>
        <w:t>und auf „öffnen“</w:t>
      </w:r>
      <w:r>
        <w:rPr>
          <w:rFonts w:ascii="Times New Roman" w:hAnsi="Times New Roman" w:cs="Times New Roman"/>
        </w:rPr>
        <w:t>.</w:t>
      </w:r>
    </w:p>
    <w:p w14:paraId="7AB1CEA6" w14:textId="77777777" w:rsidR="00B43035" w:rsidRDefault="00B43035" w:rsidP="00B43035">
      <w:pPr>
        <w:rPr>
          <w:rFonts w:ascii="Times New Roman" w:hAnsi="Times New Roman" w:cs="Times New Roman"/>
        </w:rPr>
      </w:pPr>
    </w:p>
    <w:p w14:paraId="1251C14D" w14:textId="77777777" w:rsidR="00B43035" w:rsidRDefault="00B43035" w:rsidP="00B43035">
      <w:pPr>
        <w:rPr>
          <w:rFonts w:ascii="Times New Roman" w:hAnsi="Times New Roman" w:cs="Times New Roman"/>
        </w:rPr>
      </w:pPr>
    </w:p>
    <w:p w14:paraId="65715859" w14:textId="77777777" w:rsidR="00B43035" w:rsidRDefault="00B43035" w:rsidP="00B43035">
      <w:pPr>
        <w:rPr>
          <w:rFonts w:ascii="Times New Roman" w:hAnsi="Times New Roman" w:cs="Times New Roman"/>
        </w:rPr>
      </w:pPr>
    </w:p>
    <w:p w14:paraId="48574312" w14:textId="77777777" w:rsidR="00B43035" w:rsidRDefault="00B43035" w:rsidP="00B43035">
      <w:pPr>
        <w:rPr>
          <w:rFonts w:ascii="Times New Roman" w:hAnsi="Times New Roman" w:cs="Times New Roman"/>
        </w:rPr>
      </w:pPr>
    </w:p>
    <w:p w14:paraId="56B4E33A" w14:textId="77777777" w:rsidR="00B43035" w:rsidRDefault="00B43035" w:rsidP="00B43035">
      <w:pPr>
        <w:rPr>
          <w:rFonts w:ascii="Times New Roman" w:hAnsi="Times New Roman" w:cs="Times New Roman"/>
        </w:rPr>
      </w:pPr>
    </w:p>
    <w:p w14:paraId="747E122A" w14:textId="77777777" w:rsidR="00B43035" w:rsidRDefault="00B43035" w:rsidP="00B43035">
      <w:pPr>
        <w:rPr>
          <w:rFonts w:ascii="Times New Roman" w:hAnsi="Times New Roman" w:cs="Times New Roman"/>
        </w:rPr>
      </w:pPr>
    </w:p>
    <w:p w14:paraId="238BDD41" w14:textId="77777777" w:rsidR="00B43035" w:rsidRDefault="00B43035" w:rsidP="00B43035">
      <w:r>
        <w:t xml:space="preserve">Es findet nun </w:t>
      </w:r>
      <w:proofErr w:type="gramStart"/>
      <w:r>
        <w:t>eine Export</w:t>
      </w:r>
      <w:proofErr w:type="gramEnd"/>
      <w:r>
        <w:t xml:space="preserve"> statt. In </w:t>
      </w:r>
      <w:proofErr w:type="spellStart"/>
      <w:r>
        <w:t>Ecxel</w:t>
      </w:r>
      <w:proofErr w:type="spellEnd"/>
      <w:r>
        <w:t xml:space="preserve"> können Sie nun Summen usw. </w:t>
      </w:r>
      <w:proofErr w:type="gramStart"/>
      <w:r>
        <w:t>bilden</w:t>
      </w:r>
      <w:proofErr w:type="gramEnd"/>
      <w:r>
        <w:t xml:space="preserve"> wie z.B. für die monatlichen Kosten </w:t>
      </w:r>
    </w:p>
    <w:p w14:paraId="47B3D42A" w14:textId="77777777" w:rsidR="00B43035" w:rsidRDefault="00B43035" w:rsidP="00B43035">
      <w:pPr>
        <w:rPr>
          <w:rFonts w:ascii="Times New Roman" w:hAnsi="Times New Roman" w:cs="Times New Roman"/>
        </w:rPr>
      </w:pPr>
    </w:p>
    <w:p w14:paraId="58DF2905" w14:textId="7B6A5D1F" w:rsidR="00B43035" w:rsidRDefault="00B43035" w:rsidP="00B43035">
      <w:pPr>
        <w:rPr>
          <w:rFonts w:ascii="Times New Roman" w:hAnsi="Times New Roman" w:cs="Times New Roman"/>
        </w:rPr>
      </w:pPr>
      <w:r>
        <w:rPr>
          <w:rFonts w:ascii="Times New Roman" w:hAnsi="Times New Roman" w:cs="Times New Roman"/>
          <w:noProof/>
          <w:lang w:eastAsia="de-DE"/>
        </w:rPr>
        <w:lastRenderedPageBreak/>
        <w:drawing>
          <wp:inline distT="0" distB="0" distL="0" distR="0" wp14:anchorId="4F8BC4EC" wp14:editId="1FBB9C5D">
            <wp:extent cx="5724525" cy="32194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43595E3" w14:textId="77777777" w:rsidR="00B43035" w:rsidRDefault="00B43035" w:rsidP="00B43035">
      <w:pPr>
        <w:rPr>
          <w:rFonts w:ascii="Times New Roman" w:hAnsi="Times New Roman" w:cs="Times New Roman"/>
        </w:rPr>
      </w:pPr>
    </w:p>
    <w:p w14:paraId="16C3DC9D" w14:textId="77777777" w:rsidR="00B43035" w:rsidRDefault="00B43035" w:rsidP="00B43035">
      <w:pPr>
        <w:rPr>
          <w:rFonts w:ascii="Times New Roman" w:hAnsi="Times New Roman" w:cs="Times New Roman"/>
        </w:rPr>
      </w:pPr>
      <w:r>
        <w:t xml:space="preserve">Dazu sollte </w:t>
      </w:r>
      <w:proofErr w:type="gramStart"/>
      <w:r>
        <w:t>natürlich etwas</w:t>
      </w:r>
      <w:proofErr w:type="gramEnd"/>
      <w:r>
        <w:t xml:space="preserve"> in den Metadaten zu den Kosten stehen. </w:t>
      </w:r>
    </w:p>
    <w:p w14:paraId="72F340E2" w14:textId="77777777" w:rsidR="00B43035" w:rsidRDefault="00B43035" w:rsidP="00B43035">
      <w:pPr>
        <w:rPr>
          <w:rFonts w:ascii="Times New Roman" w:hAnsi="Times New Roman" w:cs="Times New Roman"/>
        </w:rPr>
      </w:pPr>
      <w:r>
        <w:t xml:space="preserve"> </w:t>
      </w:r>
    </w:p>
    <w:p w14:paraId="790D13BC" w14:textId="77777777" w:rsidR="00B43035" w:rsidRDefault="00B43035" w:rsidP="00B43035">
      <w:pPr>
        <w:rPr>
          <w:rFonts w:ascii="Times New Roman" w:hAnsi="Times New Roman" w:cs="Times New Roman"/>
        </w:rPr>
      </w:pPr>
    </w:p>
    <w:p w14:paraId="05BB1A65" w14:textId="77777777" w:rsidR="00B43035" w:rsidRDefault="00B43035" w:rsidP="00B43035">
      <w:r>
        <w:t xml:space="preserve"> </w:t>
      </w:r>
    </w:p>
    <w:p w14:paraId="75F05B59" w14:textId="77777777" w:rsidR="00B43035" w:rsidRDefault="00B43035" w:rsidP="00B43035">
      <w:pPr>
        <w:rPr>
          <w:rFonts w:ascii="Times New Roman" w:hAnsi="Times New Roman" w:cs="Times New Roman"/>
        </w:rPr>
      </w:pPr>
    </w:p>
    <w:p w14:paraId="20ED4A30" w14:textId="760EBC04" w:rsidR="00B43035" w:rsidRDefault="00B43035" w:rsidP="00B43035">
      <w:pPr>
        <w:rPr>
          <w:rFonts w:ascii="Times New Roman" w:hAnsi="Times New Roman" w:cs="Times New Roman"/>
        </w:rPr>
      </w:pPr>
      <w:r>
        <w:t>Pflegheim: her werden alle Vertragsstrukturen angezeigt. Hier kann man sich auch die archivierten Verträge a</w:t>
      </w:r>
      <w:r>
        <w:rPr>
          <w:rFonts w:ascii="Times New Roman" w:hAnsi="Times New Roman" w:cs="Times New Roman"/>
          <w:noProof/>
          <w:lang w:eastAsia="de-DE"/>
        </w:rPr>
        <w:drawing>
          <wp:inline distT="0" distB="0" distL="0" distR="0" wp14:anchorId="400E67C1" wp14:editId="45E4D00F">
            <wp:extent cx="5724525" cy="32194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5247974D" w14:textId="51913338" w:rsidR="00323FFA" w:rsidRPr="00323FFA" w:rsidRDefault="00323FFA" w:rsidP="00323FFA"/>
    <w:sectPr w:rsidR="00323FFA" w:rsidRPr="00323FFA" w:rsidSect="002B377B">
      <w:headerReference w:type="default" r:id="rId43"/>
      <w:pgSz w:w="11906" w:h="16838"/>
      <w:pgMar w:top="1417" w:right="1417" w:bottom="1134" w:left="1417" w:header="79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F1608" w14:textId="77777777" w:rsidR="00557E6E" w:rsidRDefault="00557E6E" w:rsidP="00366714">
      <w:pPr>
        <w:spacing w:after="0" w:line="240" w:lineRule="auto"/>
      </w:pPr>
      <w:r>
        <w:separator/>
      </w:r>
    </w:p>
  </w:endnote>
  <w:endnote w:type="continuationSeparator" w:id="0">
    <w:p w14:paraId="64CD7DBC" w14:textId="77777777" w:rsidR="00557E6E" w:rsidRDefault="00557E6E" w:rsidP="00366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79BC7" w14:textId="77777777" w:rsidR="00557E6E" w:rsidRDefault="00557E6E" w:rsidP="00366714">
      <w:pPr>
        <w:spacing w:after="0" w:line="240" w:lineRule="auto"/>
      </w:pPr>
      <w:r>
        <w:separator/>
      </w:r>
    </w:p>
  </w:footnote>
  <w:footnote w:type="continuationSeparator" w:id="0">
    <w:p w14:paraId="627E0014" w14:textId="77777777" w:rsidR="00557E6E" w:rsidRDefault="00557E6E" w:rsidP="00366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823358378"/>
      <w:docPartObj>
        <w:docPartGallery w:val="Page Numbers (Top of Page)"/>
        <w:docPartUnique/>
      </w:docPartObj>
    </w:sdtPr>
    <w:sdtEndPr>
      <w:rPr>
        <w:b/>
        <w:bCs/>
        <w:color w:val="auto"/>
        <w:spacing w:val="0"/>
      </w:rPr>
    </w:sdtEndPr>
    <w:sdtContent>
      <w:p w14:paraId="63CB4B96" w14:textId="2DC02010" w:rsidR="005D29E2" w:rsidRDefault="005D29E2" w:rsidP="00195319">
        <w:pPr>
          <w:pStyle w:val="Kopfzeile"/>
        </w:pPr>
        <w:r>
          <w:rPr>
            <w:noProof/>
            <w:lang w:eastAsia="de-DE"/>
          </w:rPr>
          <mc:AlternateContent>
            <mc:Choice Requires="wps">
              <w:drawing>
                <wp:anchor distT="0" distB="0" distL="114300" distR="114300" simplePos="0" relativeHeight="251673600" behindDoc="0" locked="0" layoutInCell="0" allowOverlap="1" wp14:anchorId="2F9F34A2" wp14:editId="63946530">
                  <wp:simplePos x="0" y="0"/>
                  <wp:positionH relativeFrom="page">
                    <wp:align>right</wp:align>
                  </wp:positionH>
                  <wp:positionV relativeFrom="topMargin">
                    <wp:posOffset>342900</wp:posOffset>
                  </wp:positionV>
                  <wp:extent cx="1011555" cy="276225"/>
                  <wp:effectExtent l="0" t="0" r="0" b="952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76225"/>
                          </a:xfrm>
                          <a:prstGeom prst="rect">
                            <a:avLst/>
                          </a:prstGeom>
                          <a:solidFill>
                            <a:schemeClr val="accent6">
                              <a:lumMod val="60000"/>
                              <a:lumOff val="40000"/>
                            </a:schemeClr>
                          </a:solidFill>
                          <a:ln>
                            <a:noFill/>
                          </a:ln>
                        </wps:spPr>
                        <wps:txbx>
                          <w:txbxContent>
                            <w:p w14:paraId="55742564" w14:textId="75B31324" w:rsidR="005D29E2" w:rsidRPr="00195319" w:rsidRDefault="005D29E2" w:rsidP="00195319">
                              <w:pPr>
                                <w:spacing w:after="0" w:line="240" w:lineRule="auto"/>
                                <w:rPr>
                                  <w:color w:val="000000" w:themeColor="text1"/>
                                  <w:sz w:val="20"/>
                                  <w14:textOutline w14:w="9525" w14:cap="rnd" w14:cmpd="sng" w14:algn="ctr">
                                    <w14:solidFill>
                                      <w14:srgbClr w14:val="000000"/>
                                    </w14:solidFill>
                                    <w14:prstDash w14:val="solid"/>
                                    <w14:bevel/>
                                  </w14:textOutline>
                                </w:rPr>
                              </w:pPr>
                              <w:r w:rsidRPr="00195319">
                                <w:rPr>
                                  <w:color w:val="000000" w:themeColor="text1"/>
                                  <w:spacing w:val="60"/>
                                  <w:sz w:val="20"/>
                                </w:rPr>
                                <w:t>Seite</w:t>
                              </w:r>
                              <w:r w:rsidRPr="00195319">
                                <w:rPr>
                                  <w:color w:val="000000" w:themeColor="text1"/>
                                  <w:sz w:val="20"/>
                                </w:rPr>
                                <w:t xml:space="preserve"> | </w:t>
                              </w:r>
                              <w:r w:rsidRPr="00076C7E">
                                <w:rPr>
                                  <w:color w:val="000000" w:themeColor="text1"/>
                                  <w:sz w:val="20"/>
                                </w:rPr>
                                <w:fldChar w:fldCharType="begin"/>
                              </w:r>
                              <w:r w:rsidRPr="00076C7E">
                                <w:rPr>
                                  <w:color w:val="000000" w:themeColor="text1"/>
                                  <w:sz w:val="20"/>
                                </w:rPr>
                                <w:instrText>PAGE   \* MERGEFORMAT</w:instrText>
                              </w:r>
                              <w:r w:rsidRPr="00076C7E">
                                <w:rPr>
                                  <w:color w:val="000000" w:themeColor="text1"/>
                                  <w:sz w:val="20"/>
                                </w:rPr>
                                <w:fldChar w:fldCharType="separate"/>
                              </w:r>
                              <w:r w:rsidR="009408FC">
                                <w:rPr>
                                  <w:noProof/>
                                  <w:color w:val="000000" w:themeColor="text1"/>
                                  <w:sz w:val="20"/>
                                </w:rPr>
                                <w:t>2</w:t>
                              </w:r>
                              <w:r w:rsidRPr="00076C7E">
                                <w:rPr>
                                  <w:b/>
                                  <w:bCs/>
                                  <w:color w:val="000000" w:themeColor="text1"/>
                                  <w:sz w:val="20"/>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F9F34A2" id="_x0000_t202" coordsize="21600,21600" o:spt="202" path="m,l,21600r21600,l21600,xe">
                  <v:stroke joinstyle="miter"/>
                  <v:path gradientshapeok="t" o:connecttype="rect"/>
                </v:shapetype>
                <v:shape id="Textfeld 7" o:spid="_x0000_s1026" type="#_x0000_t202" style="position:absolute;left:0;text-align:left;margin-left:28.45pt;margin-top:27pt;width:79.65pt;height:21.7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" o:allowincell="f" fillcolor="#a8d08d [1945]" stroked="f">
                  <v:textbox inset=",0,,0">
                    <w:txbxContent>
                      <w:p w14:paraId="55742564" w14:textId="75B31324" w:rsidR="005D29E2" w:rsidRPr="00195319" w:rsidRDefault="005D29E2" w:rsidP="00195319">
                        <w:pPr>
                          <w:spacing w:after="0" w:line="240" w:lineRule="auto"/>
                          <w:rPr>
                            <w:color w:val="000000" w:themeColor="text1"/>
                            <w:sz w:val="20"/>
                            <w14:textOutline w14:w="9525" w14:cap="rnd" w14:cmpd="sng" w14:algn="ctr">
                              <w14:solidFill>
                                <w14:srgbClr w14:val="000000"/>
                              </w14:solidFill>
                              <w14:prstDash w14:val="solid"/>
                              <w14:bevel/>
                            </w14:textOutline>
                          </w:rPr>
                        </w:pPr>
                        <w:r w:rsidRPr="00195319">
                          <w:rPr>
                            <w:color w:val="000000" w:themeColor="text1"/>
                            <w:spacing w:val="60"/>
                            <w:sz w:val="20"/>
                          </w:rPr>
                          <w:t>Seite</w:t>
                        </w:r>
                        <w:r w:rsidRPr="00195319">
                          <w:rPr>
                            <w:color w:val="000000" w:themeColor="text1"/>
                            <w:sz w:val="20"/>
                          </w:rPr>
                          <w:t xml:space="preserve"> | </w:t>
                        </w:r>
                        <w:r w:rsidRPr="00076C7E">
                          <w:rPr>
                            <w:color w:val="000000" w:themeColor="text1"/>
                            <w:sz w:val="20"/>
                          </w:rPr>
                          <w:fldChar w:fldCharType="begin"/>
                        </w:r>
                        <w:r w:rsidRPr="00076C7E">
                          <w:rPr>
                            <w:color w:val="000000" w:themeColor="text1"/>
                            <w:sz w:val="20"/>
                          </w:rPr>
                          <w:instrText>PAGE   \* MERGEFORMAT</w:instrText>
                        </w:r>
                        <w:r w:rsidRPr="00076C7E">
                          <w:rPr>
                            <w:color w:val="000000" w:themeColor="text1"/>
                            <w:sz w:val="20"/>
                          </w:rPr>
                          <w:fldChar w:fldCharType="separate"/>
                        </w:r>
                        <w:r w:rsidR="009408FC">
                          <w:rPr>
                            <w:noProof/>
                            <w:color w:val="000000" w:themeColor="text1"/>
                            <w:sz w:val="20"/>
                          </w:rPr>
                          <w:t>2</w:t>
                        </w:r>
                        <w:r w:rsidRPr="00076C7E">
                          <w:rPr>
                            <w:b/>
                            <w:bCs/>
                            <w:color w:val="000000" w:themeColor="text1"/>
                            <w:sz w:val="20"/>
                          </w:rPr>
                          <w:fldChar w:fldCharType="end"/>
                        </w:r>
                      </w:p>
                    </w:txbxContent>
                  </v:textbox>
                  <w10:wrap anchorx="page" anchory="margin"/>
                </v:shape>
              </w:pict>
            </mc:Fallback>
          </mc:AlternateContent>
        </w:r>
        <w:r>
          <w:rPr>
            <w:noProof/>
            <w:lang w:eastAsia="de-DE"/>
          </w:rPr>
          <mc:AlternateContent>
            <mc:Choice Requires="wps">
              <w:drawing>
                <wp:anchor distT="0" distB="0" distL="114300" distR="114300" simplePos="0" relativeHeight="251674624" behindDoc="0" locked="0" layoutInCell="0" allowOverlap="1" wp14:anchorId="6CDD5892" wp14:editId="12E40D08">
                  <wp:simplePos x="0" y="0"/>
                  <wp:positionH relativeFrom="margin">
                    <wp:align>left</wp:align>
                  </wp:positionH>
                  <wp:positionV relativeFrom="topMargin">
                    <wp:posOffset>390525</wp:posOffset>
                  </wp:positionV>
                  <wp:extent cx="5667375" cy="179705"/>
                  <wp:effectExtent l="0" t="0" r="0" b="1079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723C5" w14:textId="4764DB34" w:rsidR="005D29E2" w:rsidRDefault="009408FC" w:rsidP="00195319">
                              <w:pPr>
                                <w:spacing w:after="0" w:line="240" w:lineRule="auto"/>
                                <w:jc w:val="right"/>
                              </w:pPr>
                              <w:r>
                                <w:t>Software für den gesamten Pflegebereich</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CDD5892" id="Textfeld 6" o:spid="_x0000_s1027" type="#_x0000_t202" style="position:absolute;left:0;text-align:left;margin-left:0;margin-top:30.75pt;width:446.25pt;height:14.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" o:allowincell="f" filled="f" stroked="f">
                  <v:textbox inset=",0,,0">
                    <w:txbxContent>
                      <w:p w14:paraId="428723C5" w14:textId="4764DB34" w:rsidR="005D29E2" w:rsidRDefault="009408FC" w:rsidP="00195319">
                        <w:pPr>
                          <w:spacing w:after="0" w:line="240" w:lineRule="auto"/>
                          <w:jc w:val="right"/>
                        </w:pPr>
                        <w:r>
                          <w:t>Software für den gesamten Pflegebereich</w:t>
                        </w:r>
                      </w:p>
                    </w:txbxContent>
                  </v:textbox>
                  <w10:wrap anchorx="margin" anchory="margin"/>
                </v:shape>
              </w:pict>
            </mc:Fallback>
          </mc:AlternateContent>
        </w:r>
        <w:r>
          <w:ptab w:relativeTo="margin" w:alignment="center" w:leader="none"/>
        </w:r>
        <w:r>
          <w:rPr>
            <w:noProof/>
            <w:lang w:eastAsia="de-DE"/>
          </w:rPr>
          <w:drawing>
            <wp:anchor distT="0" distB="0" distL="114300" distR="114300" simplePos="0" relativeHeight="251675648" behindDoc="1" locked="0" layoutInCell="1" allowOverlap="1" wp14:anchorId="1E499430" wp14:editId="6483F01A">
              <wp:simplePos x="0" y="0"/>
              <wp:positionH relativeFrom="column">
                <wp:posOffset>-737870</wp:posOffset>
              </wp:positionH>
              <wp:positionV relativeFrom="paragraph">
                <wp:posOffset>-295275</wp:posOffset>
              </wp:positionV>
              <wp:extent cx="1389380" cy="438785"/>
              <wp:effectExtent l="0" t="0" r="1270" b="0"/>
              <wp:wrapTight wrapText="bothSides">
                <wp:wrapPolygon edited="0">
                  <wp:start x="0" y="0"/>
                  <wp:lineTo x="0" y="20631"/>
                  <wp:lineTo x="21324" y="20631"/>
                  <wp:lineTo x="21324" y="0"/>
                  <wp:lineTo x="0" y="0"/>
                </wp:wrapPolygon>
              </wp:wrapTight>
              <wp:docPr id="8" name="Grafik 8" descr="Ein Bild, das Zeichnung,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Zeichnung, Tell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89380" cy="438785"/>
                      </a:xfrm>
                      <a:prstGeom prst="rect">
                        <a:avLst/>
                      </a:prstGeom>
                    </pic:spPr>
                  </pic:pic>
                </a:graphicData>
              </a:graphic>
              <wp14:sizeRelH relativeFrom="margin">
                <wp14:pctWidth>0</wp14:pctWidth>
              </wp14:sizeRelH>
              <wp14:sizeRelV relativeFrom="margin">
                <wp14:pctHeight>0</wp14:pctHeight>
              </wp14:sizeRelV>
            </wp:anchor>
          </w:drawing>
        </w:r>
      </w:p>
      <w:p w14:paraId="44784B17" w14:textId="091FA6AB" w:rsidR="005D29E2" w:rsidRDefault="00557E6E" w:rsidP="00C61293">
        <w:pPr>
          <w:pStyle w:val="Kopfzeile"/>
          <w:pBdr>
            <w:bottom w:val="single" w:sz="4" w:space="1" w:color="D9D9D9" w:themeColor="background1" w:themeShade="D9"/>
          </w:pBdr>
          <w:rPr>
            <w:b/>
            <w:bCs/>
          </w:rPr>
        </w:pPr>
      </w:p>
    </w:sdtContent>
  </w:sdt>
  <w:p w14:paraId="25AEBA7E" w14:textId="77777777" w:rsidR="005D29E2" w:rsidRDefault="005D29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5388"/>
    <w:multiLevelType w:val="hybridMultilevel"/>
    <w:tmpl w:val="ACF479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2D3DE1"/>
    <w:multiLevelType w:val="multilevel"/>
    <w:tmpl w:val="0DE0B9A2"/>
    <w:lvl w:ilvl="0">
      <w:start w:val="1"/>
      <w:numFmt w:val="decimal"/>
      <w:lvlText w:val="%1"/>
      <w:lvlJc w:val="left"/>
      <w:pPr>
        <w:ind w:left="465" w:hanging="465"/>
      </w:pPr>
      <w:rPr>
        <w:rFonts w:hint="default"/>
        <w:b w:val="0"/>
        <w:i w:val="0"/>
      </w:rPr>
    </w:lvl>
    <w:lvl w:ilvl="1">
      <w:start w:val="1"/>
      <w:numFmt w:val="decimal"/>
      <w:lvlText w:val="%1.%2"/>
      <w:lvlJc w:val="left"/>
      <w:pPr>
        <w:ind w:left="720" w:hanging="720"/>
      </w:pPr>
      <w:rPr>
        <w:rFonts w:hint="default"/>
        <w:b w:val="0"/>
        <w:i/>
        <w:iCs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 w15:restartNumberingAfterBreak="0">
    <w:nsid w:val="0388160A"/>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3" w15:restartNumberingAfterBreak="0">
    <w:nsid w:val="04293FBA"/>
    <w:multiLevelType w:val="hybridMultilevel"/>
    <w:tmpl w:val="E2D24D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AA0592"/>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5" w15:restartNumberingAfterBreak="0">
    <w:nsid w:val="08F557B5"/>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6" w15:restartNumberingAfterBreak="0">
    <w:nsid w:val="0E1F7660"/>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7" w15:restartNumberingAfterBreak="0">
    <w:nsid w:val="104440DA"/>
    <w:multiLevelType w:val="hybridMultilevel"/>
    <w:tmpl w:val="879A7E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3FA0403"/>
    <w:multiLevelType w:val="hybridMultilevel"/>
    <w:tmpl w:val="4B00C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722ABA"/>
    <w:multiLevelType w:val="hybridMultilevel"/>
    <w:tmpl w:val="71E86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B1096A"/>
    <w:multiLevelType w:val="hybridMultilevel"/>
    <w:tmpl w:val="7AE8AEF0"/>
    <w:lvl w:ilvl="0" w:tplc="24B81FB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CFC1D3A"/>
    <w:multiLevelType w:val="hybridMultilevel"/>
    <w:tmpl w:val="D5409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1F425A"/>
    <w:multiLevelType w:val="hybridMultilevel"/>
    <w:tmpl w:val="92400978"/>
    <w:lvl w:ilvl="0" w:tplc="51CA4A44">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2A1B6C"/>
    <w:multiLevelType w:val="hybridMultilevel"/>
    <w:tmpl w:val="8098D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5768FF"/>
    <w:multiLevelType w:val="hybridMultilevel"/>
    <w:tmpl w:val="F29A9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471218"/>
    <w:multiLevelType w:val="hybridMultilevel"/>
    <w:tmpl w:val="8A0C95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C61215"/>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17" w15:restartNumberingAfterBreak="0">
    <w:nsid w:val="2CA901B5"/>
    <w:multiLevelType w:val="hybridMultilevel"/>
    <w:tmpl w:val="0B728A6A"/>
    <w:lvl w:ilvl="0" w:tplc="AFA82BB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DA254E4"/>
    <w:multiLevelType w:val="hybridMultilevel"/>
    <w:tmpl w:val="DDB04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F2F6665"/>
    <w:multiLevelType w:val="multilevel"/>
    <w:tmpl w:val="966ACD8E"/>
    <w:lvl w:ilvl="0">
      <w:start w:val="2"/>
      <w:numFmt w:val="decimal"/>
      <w:lvlText w:val="%1"/>
      <w:lvlJc w:val="left"/>
      <w:pPr>
        <w:ind w:left="450" w:hanging="450"/>
      </w:pPr>
      <w:rPr>
        <w:rFonts w:hint="default"/>
      </w:rPr>
    </w:lvl>
    <w:lvl w:ilvl="1">
      <w:start w:val="1"/>
      <w:numFmt w:val="decimal"/>
      <w:lvlText w:val="%1.%2"/>
      <w:lvlJc w:val="left"/>
      <w:pPr>
        <w:ind w:left="1145" w:hanging="720"/>
      </w:pPr>
      <w:rPr>
        <w:rFonts w:hint="default"/>
        <w:b w:val="0"/>
        <w:bCs w:val="0"/>
        <w:i/>
        <w:i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31EC71A7"/>
    <w:multiLevelType w:val="multilevel"/>
    <w:tmpl w:val="B9C8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7A1D14"/>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22" w15:restartNumberingAfterBreak="0">
    <w:nsid w:val="344319FB"/>
    <w:multiLevelType w:val="multilevel"/>
    <w:tmpl w:val="9042B02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647F92"/>
    <w:multiLevelType w:val="multilevel"/>
    <w:tmpl w:val="9042B02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C515DA"/>
    <w:multiLevelType w:val="hybridMultilevel"/>
    <w:tmpl w:val="EEDCF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CE9042E"/>
    <w:multiLevelType w:val="hybridMultilevel"/>
    <w:tmpl w:val="B72CA01E"/>
    <w:lvl w:ilvl="0" w:tplc="8FE25170">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D662D8D"/>
    <w:multiLevelType w:val="hybridMultilevel"/>
    <w:tmpl w:val="557289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7F24C4E"/>
    <w:multiLevelType w:val="hybridMultilevel"/>
    <w:tmpl w:val="197C0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91029D3"/>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29" w15:restartNumberingAfterBreak="0">
    <w:nsid w:val="53B91812"/>
    <w:multiLevelType w:val="multilevel"/>
    <w:tmpl w:val="C9020848"/>
    <w:lvl w:ilvl="0">
      <w:start w:val="1"/>
      <w:numFmt w:val="decimal"/>
      <w:lvlText w:val="%1."/>
      <w:lvlJc w:val="left"/>
      <w:pPr>
        <w:ind w:left="720" w:hanging="360"/>
      </w:pPr>
      <w:rPr>
        <w:rFonts w:hint="default"/>
      </w:rPr>
    </w:lvl>
    <w:lvl w:ilvl="1">
      <w:start w:val="1"/>
      <w:numFmt w:val="decimal"/>
      <w:isLgl/>
      <w:lvlText w:val="%1.%2"/>
      <w:lvlJc w:val="left"/>
      <w:pPr>
        <w:ind w:left="1055" w:hanging="630"/>
      </w:pPr>
      <w:rPr>
        <w:rFonts w:hint="default"/>
        <w:b w:val="0"/>
      </w:rPr>
    </w:lvl>
    <w:lvl w:ilvl="2">
      <w:start w:val="1"/>
      <w:numFmt w:val="decimal"/>
      <w:isLgl/>
      <w:lvlText w:val="%1.%2.%3"/>
      <w:lvlJc w:val="left"/>
      <w:pPr>
        <w:ind w:left="1210" w:hanging="720"/>
      </w:pPr>
      <w:rPr>
        <w:rFonts w:hint="default"/>
        <w:b w:val="0"/>
      </w:rPr>
    </w:lvl>
    <w:lvl w:ilvl="3">
      <w:start w:val="1"/>
      <w:numFmt w:val="decimal"/>
      <w:isLgl/>
      <w:lvlText w:val="%1.%2.%3.%4"/>
      <w:lvlJc w:val="left"/>
      <w:pPr>
        <w:ind w:left="1275" w:hanging="720"/>
      </w:pPr>
      <w:rPr>
        <w:rFonts w:hint="default"/>
        <w:b w:val="0"/>
      </w:rPr>
    </w:lvl>
    <w:lvl w:ilvl="4">
      <w:start w:val="1"/>
      <w:numFmt w:val="decimal"/>
      <w:isLgl/>
      <w:lvlText w:val="%1.%2.%3.%4.%5"/>
      <w:lvlJc w:val="left"/>
      <w:pPr>
        <w:ind w:left="1700" w:hanging="1080"/>
      </w:pPr>
      <w:rPr>
        <w:rFonts w:hint="default"/>
        <w:b w:val="0"/>
      </w:rPr>
    </w:lvl>
    <w:lvl w:ilvl="5">
      <w:start w:val="1"/>
      <w:numFmt w:val="decimal"/>
      <w:isLgl/>
      <w:lvlText w:val="%1.%2.%3.%4.%5.%6"/>
      <w:lvlJc w:val="left"/>
      <w:pPr>
        <w:ind w:left="1765" w:hanging="1080"/>
      </w:pPr>
      <w:rPr>
        <w:rFonts w:hint="default"/>
        <w:b w:val="0"/>
      </w:rPr>
    </w:lvl>
    <w:lvl w:ilvl="6">
      <w:start w:val="1"/>
      <w:numFmt w:val="decimal"/>
      <w:isLgl/>
      <w:lvlText w:val="%1.%2.%3.%4.%5.%6.%7"/>
      <w:lvlJc w:val="left"/>
      <w:pPr>
        <w:ind w:left="2190" w:hanging="1440"/>
      </w:pPr>
      <w:rPr>
        <w:rFonts w:hint="default"/>
        <w:b w:val="0"/>
      </w:rPr>
    </w:lvl>
    <w:lvl w:ilvl="7">
      <w:start w:val="1"/>
      <w:numFmt w:val="decimal"/>
      <w:isLgl/>
      <w:lvlText w:val="%1.%2.%3.%4.%5.%6.%7.%8"/>
      <w:lvlJc w:val="left"/>
      <w:pPr>
        <w:ind w:left="2255" w:hanging="1440"/>
      </w:pPr>
      <w:rPr>
        <w:rFonts w:hint="default"/>
        <w:b w:val="0"/>
      </w:rPr>
    </w:lvl>
    <w:lvl w:ilvl="8">
      <w:start w:val="1"/>
      <w:numFmt w:val="decimal"/>
      <w:isLgl/>
      <w:lvlText w:val="%1.%2.%3.%4.%5.%6.%7.%8.%9"/>
      <w:lvlJc w:val="left"/>
      <w:pPr>
        <w:ind w:left="2680" w:hanging="1800"/>
      </w:pPr>
      <w:rPr>
        <w:rFonts w:hint="default"/>
        <w:b w:val="0"/>
      </w:rPr>
    </w:lvl>
  </w:abstractNum>
  <w:abstractNum w:abstractNumId="30" w15:restartNumberingAfterBreak="0">
    <w:nsid w:val="58DC2D27"/>
    <w:multiLevelType w:val="hybridMultilevel"/>
    <w:tmpl w:val="33C203AC"/>
    <w:lvl w:ilvl="0" w:tplc="14C06AD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D8F7417"/>
    <w:multiLevelType w:val="hybridMultilevel"/>
    <w:tmpl w:val="CD3C1C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FFE52A1"/>
    <w:multiLevelType w:val="hybridMultilevel"/>
    <w:tmpl w:val="52F01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6534EA6"/>
    <w:multiLevelType w:val="hybridMultilevel"/>
    <w:tmpl w:val="E1FE4B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ABE5C66"/>
    <w:multiLevelType w:val="hybridMultilevel"/>
    <w:tmpl w:val="070EE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EA2C05"/>
    <w:multiLevelType w:val="multilevel"/>
    <w:tmpl w:val="966ACD8E"/>
    <w:lvl w:ilvl="0">
      <w:start w:val="2"/>
      <w:numFmt w:val="decimal"/>
      <w:lvlText w:val="%1"/>
      <w:lvlJc w:val="left"/>
      <w:pPr>
        <w:ind w:left="450" w:hanging="450"/>
      </w:pPr>
      <w:rPr>
        <w:rFonts w:hint="default"/>
      </w:rPr>
    </w:lvl>
    <w:lvl w:ilvl="1">
      <w:start w:val="1"/>
      <w:numFmt w:val="decimal"/>
      <w:lvlText w:val="%1.%2"/>
      <w:lvlJc w:val="left"/>
      <w:pPr>
        <w:ind w:left="1145" w:hanging="720"/>
      </w:pPr>
      <w:rPr>
        <w:rFonts w:hint="default"/>
        <w:b w:val="0"/>
        <w:bCs w:val="0"/>
        <w:i/>
        <w:i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CB61FE2"/>
    <w:multiLevelType w:val="hybridMultilevel"/>
    <w:tmpl w:val="2A068E0C"/>
    <w:lvl w:ilvl="0" w:tplc="E6526AF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25"/>
  </w:num>
  <w:num w:numId="2">
    <w:abstractNumId w:val="10"/>
  </w:num>
  <w:num w:numId="3">
    <w:abstractNumId w:val="30"/>
  </w:num>
  <w:num w:numId="4">
    <w:abstractNumId w:val="1"/>
  </w:num>
  <w:num w:numId="5">
    <w:abstractNumId w:val="35"/>
  </w:num>
  <w:num w:numId="6">
    <w:abstractNumId w:val="28"/>
  </w:num>
  <w:num w:numId="7">
    <w:abstractNumId w:val="31"/>
  </w:num>
  <w:num w:numId="8">
    <w:abstractNumId w:val="17"/>
  </w:num>
  <w:num w:numId="9">
    <w:abstractNumId w:val="19"/>
  </w:num>
  <w:num w:numId="10">
    <w:abstractNumId w:val="21"/>
  </w:num>
  <w:num w:numId="11">
    <w:abstractNumId w:val="36"/>
  </w:num>
  <w:num w:numId="12">
    <w:abstractNumId w:val="16"/>
  </w:num>
  <w:num w:numId="13">
    <w:abstractNumId w:val="2"/>
  </w:num>
  <w:num w:numId="14">
    <w:abstractNumId w:val="5"/>
  </w:num>
  <w:num w:numId="15">
    <w:abstractNumId w:val="12"/>
  </w:num>
  <w:num w:numId="16">
    <w:abstractNumId w:val="6"/>
  </w:num>
  <w:num w:numId="17">
    <w:abstractNumId w:val="29"/>
  </w:num>
  <w:num w:numId="18">
    <w:abstractNumId w:val="4"/>
  </w:num>
  <w:num w:numId="19">
    <w:abstractNumId w:val="13"/>
  </w:num>
  <w:num w:numId="20">
    <w:abstractNumId w:val="8"/>
  </w:num>
  <w:num w:numId="21">
    <w:abstractNumId w:val="34"/>
  </w:num>
  <w:num w:numId="22">
    <w:abstractNumId w:val="11"/>
  </w:num>
  <w:num w:numId="23">
    <w:abstractNumId w:val="33"/>
  </w:num>
  <w:num w:numId="24">
    <w:abstractNumId w:val="26"/>
  </w:num>
  <w:num w:numId="25">
    <w:abstractNumId w:val="14"/>
  </w:num>
  <w:num w:numId="26">
    <w:abstractNumId w:val="15"/>
  </w:num>
  <w:num w:numId="27">
    <w:abstractNumId w:val="7"/>
  </w:num>
  <w:num w:numId="28">
    <w:abstractNumId w:val="9"/>
  </w:num>
  <w:num w:numId="29">
    <w:abstractNumId w:val="27"/>
  </w:num>
  <w:num w:numId="30">
    <w:abstractNumId w:val="18"/>
  </w:num>
  <w:num w:numId="31">
    <w:abstractNumId w:val="32"/>
  </w:num>
  <w:num w:numId="32">
    <w:abstractNumId w:val="24"/>
  </w:num>
  <w:num w:numId="33">
    <w:abstractNumId w:val="0"/>
  </w:num>
  <w:num w:numId="34">
    <w:abstractNumId w:val="23"/>
  </w:num>
  <w:num w:numId="35">
    <w:abstractNumId w:val="3"/>
  </w:num>
  <w:num w:numId="36">
    <w:abstractNumId w:val="2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275A"/>
    <w:rsid w:val="00006FDF"/>
    <w:rsid w:val="0002285B"/>
    <w:rsid w:val="00023B91"/>
    <w:rsid w:val="00040535"/>
    <w:rsid w:val="00040B09"/>
    <w:rsid w:val="0006451C"/>
    <w:rsid w:val="00076C7E"/>
    <w:rsid w:val="00080F5D"/>
    <w:rsid w:val="000810CB"/>
    <w:rsid w:val="000A3A69"/>
    <w:rsid w:val="000B53C6"/>
    <w:rsid w:val="000C373E"/>
    <w:rsid w:val="000E5DE9"/>
    <w:rsid w:val="000F4059"/>
    <w:rsid w:val="00122EB9"/>
    <w:rsid w:val="001409A9"/>
    <w:rsid w:val="001456C0"/>
    <w:rsid w:val="00195319"/>
    <w:rsid w:val="001C275A"/>
    <w:rsid w:val="001F3026"/>
    <w:rsid w:val="001F571C"/>
    <w:rsid w:val="00203A37"/>
    <w:rsid w:val="002048D6"/>
    <w:rsid w:val="00206B75"/>
    <w:rsid w:val="00222F9A"/>
    <w:rsid w:val="00225571"/>
    <w:rsid w:val="00266E89"/>
    <w:rsid w:val="002903EF"/>
    <w:rsid w:val="00290DEB"/>
    <w:rsid w:val="002B377B"/>
    <w:rsid w:val="002D471E"/>
    <w:rsid w:val="0030431C"/>
    <w:rsid w:val="00323FFA"/>
    <w:rsid w:val="0034291C"/>
    <w:rsid w:val="003431E1"/>
    <w:rsid w:val="003523FD"/>
    <w:rsid w:val="00366714"/>
    <w:rsid w:val="00381B01"/>
    <w:rsid w:val="003823F4"/>
    <w:rsid w:val="003A0ECE"/>
    <w:rsid w:val="003C709D"/>
    <w:rsid w:val="003F001F"/>
    <w:rsid w:val="00404BC3"/>
    <w:rsid w:val="004235FB"/>
    <w:rsid w:val="0042404F"/>
    <w:rsid w:val="004246E6"/>
    <w:rsid w:val="00436C62"/>
    <w:rsid w:val="00443A2A"/>
    <w:rsid w:val="00444714"/>
    <w:rsid w:val="004707D5"/>
    <w:rsid w:val="004C023E"/>
    <w:rsid w:val="004C04B1"/>
    <w:rsid w:val="004C1378"/>
    <w:rsid w:val="004E5D8E"/>
    <w:rsid w:val="00525729"/>
    <w:rsid w:val="0053174D"/>
    <w:rsid w:val="005535E0"/>
    <w:rsid w:val="00557E6E"/>
    <w:rsid w:val="00557ED7"/>
    <w:rsid w:val="005830E6"/>
    <w:rsid w:val="005B05C8"/>
    <w:rsid w:val="005D29E2"/>
    <w:rsid w:val="006105FE"/>
    <w:rsid w:val="006363DB"/>
    <w:rsid w:val="0064747B"/>
    <w:rsid w:val="00684B77"/>
    <w:rsid w:val="006A1D24"/>
    <w:rsid w:val="006A5B25"/>
    <w:rsid w:val="006B7D6A"/>
    <w:rsid w:val="006C1D91"/>
    <w:rsid w:val="006D58F7"/>
    <w:rsid w:val="0072000B"/>
    <w:rsid w:val="007226E3"/>
    <w:rsid w:val="00731008"/>
    <w:rsid w:val="00741E45"/>
    <w:rsid w:val="00747134"/>
    <w:rsid w:val="00764B90"/>
    <w:rsid w:val="00764E2C"/>
    <w:rsid w:val="007B6223"/>
    <w:rsid w:val="007C6077"/>
    <w:rsid w:val="007E2537"/>
    <w:rsid w:val="00805F15"/>
    <w:rsid w:val="0081192A"/>
    <w:rsid w:val="00817B7E"/>
    <w:rsid w:val="00831C24"/>
    <w:rsid w:val="00841431"/>
    <w:rsid w:val="00845B8F"/>
    <w:rsid w:val="00845EA0"/>
    <w:rsid w:val="008539E6"/>
    <w:rsid w:val="00856C81"/>
    <w:rsid w:val="008606CA"/>
    <w:rsid w:val="0086452F"/>
    <w:rsid w:val="00884465"/>
    <w:rsid w:val="008878D6"/>
    <w:rsid w:val="008A2A0A"/>
    <w:rsid w:val="008A2A36"/>
    <w:rsid w:val="008B154D"/>
    <w:rsid w:val="008E269E"/>
    <w:rsid w:val="008F42D8"/>
    <w:rsid w:val="009137B5"/>
    <w:rsid w:val="009408FC"/>
    <w:rsid w:val="00942463"/>
    <w:rsid w:val="0097644D"/>
    <w:rsid w:val="009C757D"/>
    <w:rsid w:val="009E1990"/>
    <w:rsid w:val="00A0371F"/>
    <w:rsid w:val="00A071FF"/>
    <w:rsid w:val="00A14A24"/>
    <w:rsid w:val="00A34BC9"/>
    <w:rsid w:val="00A62614"/>
    <w:rsid w:val="00A825A0"/>
    <w:rsid w:val="00A83F1D"/>
    <w:rsid w:val="00A90599"/>
    <w:rsid w:val="00A97525"/>
    <w:rsid w:val="00AA157C"/>
    <w:rsid w:val="00AB58DA"/>
    <w:rsid w:val="00AC7BF3"/>
    <w:rsid w:val="00AE448D"/>
    <w:rsid w:val="00AF116D"/>
    <w:rsid w:val="00AF64E3"/>
    <w:rsid w:val="00B43035"/>
    <w:rsid w:val="00B925C6"/>
    <w:rsid w:val="00BA295A"/>
    <w:rsid w:val="00BB08E4"/>
    <w:rsid w:val="00BC4FA7"/>
    <w:rsid w:val="00BE1BE4"/>
    <w:rsid w:val="00BE1F13"/>
    <w:rsid w:val="00C11E2E"/>
    <w:rsid w:val="00C408B3"/>
    <w:rsid w:val="00C55FA3"/>
    <w:rsid w:val="00C61293"/>
    <w:rsid w:val="00C94D76"/>
    <w:rsid w:val="00C96102"/>
    <w:rsid w:val="00CA33C3"/>
    <w:rsid w:val="00CC61D7"/>
    <w:rsid w:val="00CE2A5D"/>
    <w:rsid w:val="00D27EF6"/>
    <w:rsid w:val="00D32EA0"/>
    <w:rsid w:val="00D40708"/>
    <w:rsid w:val="00D46984"/>
    <w:rsid w:val="00D56070"/>
    <w:rsid w:val="00D61EB1"/>
    <w:rsid w:val="00D62760"/>
    <w:rsid w:val="00D77269"/>
    <w:rsid w:val="00DA1585"/>
    <w:rsid w:val="00DC3E95"/>
    <w:rsid w:val="00DC5C1A"/>
    <w:rsid w:val="00DD0184"/>
    <w:rsid w:val="00DF2815"/>
    <w:rsid w:val="00DF4BCE"/>
    <w:rsid w:val="00E237DF"/>
    <w:rsid w:val="00E24A63"/>
    <w:rsid w:val="00E317EA"/>
    <w:rsid w:val="00E33922"/>
    <w:rsid w:val="00E37A51"/>
    <w:rsid w:val="00E46A03"/>
    <w:rsid w:val="00E62BFA"/>
    <w:rsid w:val="00E72478"/>
    <w:rsid w:val="00E724B3"/>
    <w:rsid w:val="00E80D62"/>
    <w:rsid w:val="00E9207E"/>
    <w:rsid w:val="00EA287E"/>
    <w:rsid w:val="00EA78C4"/>
    <w:rsid w:val="00EB084F"/>
    <w:rsid w:val="00ED2295"/>
    <w:rsid w:val="00EE32B2"/>
    <w:rsid w:val="00EE3DAC"/>
    <w:rsid w:val="00F048E1"/>
    <w:rsid w:val="00F34633"/>
    <w:rsid w:val="00F5420A"/>
    <w:rsid w:val="00F54541"/>
    <w:rsid w:val="00F62682"/>
    <w:rsid w:val="00F72823"/>
    <w:rsid w:val="00F82EF4"/>
    <w:rsid w:val="00F83912"/>
    <w:rsid w:val="00F86261"/>
    <w:rsid w:val="00FB020C"/>
    <w:rsid w:val="00FB0F87"/>
    <w:rsid w:val="00FF030D"/>
    <w:rsid w:val="00FF78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2B51C"/>
  <w15:docId w15:val="{266567AB-911A-49A6-A336-EA28F154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lang w:val="de-D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2BFA"/>
  </w:style>
  <w:style w:type="paragraph" w:styleId="berschrift1">
    <w:name w:val="heading 1"/>
    <w:basedOn w:val="Standard"/>
    <w:next w:val="Standard"/>
    <w:link w:val="berschrift1Zchn"/>
    <w:uiPriority w:val="9"/>
    <w:qFormat/>
    <w:rsid w:val="00366714"/>
    <w:pPr>
      <w:spacing w:before="300" w:after="40"/>
      <w:jc w:val="left"/>
      <w:outlineLvl w:val="0"/>
    </w:pPr>
    <w:rPr>
      <w:smallCaps/>
      <w:spacing w:val="5"/>
      <w:sz w:val="32"/>
      <w:szCs w:val="32"/>
    </w:rPr>
  </w:style>
  <w:style w:type="paragraph" w:styleId="berschrift2">
    <w:name w:val="heading 2"/>
    <w:basedOn w:val="Standard"/>
    <w:next w:val="Standard"/>
    <w:link w:val="berschrift2Zchn"/>
    <w:uiPriority w:val="9"/>
    <w:unhideWhenUsed/>
    <w:qFormat/>
    <w:rsid w:val="00366714"/>
    <w:pPr>
      <w:spacing w:after="0"/>
      <w:jc w:val="left"/>
      <w:outlineLvl w:val="1"/>
    </w:pPr>
    <w:rPr>
      <w:smallCaps/>
      <w:spacing w:val="5"/>
      <w:sz w:val="28"/>
      <w:szCs w:val="28"/>
    </w:rPr>
  </w:style>
  <w:style w:type="paragraph" w:styleId="berschrift3">
    <w:name w:val="heading 3"/>
    <w:basedOn w:val="Standard"/>
    <w:next w:val="Standard"/>
    <w:link w:val="berschrift3Zchn"/>
    <w:uiPriority w:val="9"/>
    <w:unhideWhenUsed/>
    <w:qFormat/>
    <w:rsid w:val="00366714"/>
    <w:pPr>
      <w:spacing w:after="0"/>
      <w:jc w:val="left"/>
      <w:outlineLvl w:val="2"/>
    </w:pPr>
    <w:rPr>
      <w:smallCaps/>
      <w:spacing w:val="5"/>
      <w:sz w:val="24"/>
      <w:szCs w:val="24"/>
    </w:rPr>
  </w:style>
  <w:style w:type="paragraph" w:styleId="berschrift4">
    <w:name w:val="heading 4"/>
    <w:basedOn w:val="Standard"/>
    <w:next w:val="Standard"/>
    <w:link w:val="berschrift4Zchn"/>
    <w:uiPriority w:val="9"/>
    <w:semiHidden/>
    <w:unhideWhenUsed/>
    <w:qFormat/>
    <w:rsid w:val="00366714"/>
    <w:pPr>
      <w:spacing w:after="0"/>
      <w:jc w:val="left"/>
      <w:outlineLvl w:val="3"/>
    </w:pPr>
    <w:rPr>
      <w:i/>
      <w:iCs/>
      <w:smallCaps/>
      <w:spacing w:val="10"/>
      <w:szCs w:val="22"/>
    </w:rPr>
  </w:style>
  <w:style w:type="paragraph" w:styleId="berschrift5">
    <w:name w:val="heading 5"/>
    <w:basedOn w:val="Standard"/>
    <w:next w:val="Standard"/>
    <w:link w:val="berschrift5Zchn"/>
    <w:uiPriority w:val="9"/>
    <w:semiHidden/>
    <w:unhideWhenUsed/>
    <w:qFormat/>
    <w:rsid w:val="00366714"/>
    <w:pPr>
      <w:spacing w:after="0"/>
      <w:jc w:val="left"/>
      <w:outlineLvl w:val="4"/>
    </w:pPr>
    <w:rPr>
      <w:smallCaps/>
      <w:color w:val="538135" w:themeColor="accent6" w:themeShade="BF"/>
      <w:spacing w:val="10"/>
      <w:szCs w:val="22"/>
    </w:rPr>
  </w:style>
  <w:style w:type="paragraph" w:styleId="berschrift6">
    <w:name w:val="heading 6"/>
    <w:basedOn w:val="Standard"/>
    <w:next w:val="Standard"/>
    <w:link w:val="berschrift6Zchn"/>
    <w:uiPriority w:val="9"/>
    <w:semiHidden/>
    <w:unhideWhenUsed/>
    <w:qFormat/>
    <w:rsid w:val="00366714"/>
    <w:pPr>
      <w:spacing w:after="0"/>
      <w:jc w:val="left"/>
      <w:outlineLvl w:val="5"/>
    </w:pPr>
    <w:rPr>
      <w:smallCaps/>
      <w:color w:val="70AD47" w:themeColor="accent6"/>
      <w:spacing w:val="5"/>
      <w:szCs w:val="22"/>
    </w:rPr>
  </w:style>
  <w:style w:type="paragraph" w:styleId="berschrift7">
    <w:name w:val="heading 7"/>
    <w:basedOn w:val="Standard"/>
    <w:next w:val="Standard"/>
    <w:link w:val="berschrift7Zchn"/>
    <w:uiPriority w:val="9"/>
    <w:semiHidden/>
    <w:unhideWhenUsed/>
    <w:qFormat/>
    <w:rsid w:val="00366714"/>
    <w:pPr>
      <w:spacing w:after="0"/>
      <w:jc w:val="left"/>
      <w:outlineLvl w:val="6"/>
    </w:pPr>
    <w:rPr>
      <w:b/>
      <w:bCs/>
      <w:smallCaps/>
      <w:color w:val="70AD47" w:themeColor="accent6"/>
      <w:spacing w:val="10"/>
    </w:rPr>
  </w:style>
  <w:style w:type="paragraph" w:styleId="berschrift8">
    <w:name w:val="heading 8"/>
    <w:basedOn w:val="Standard"/>
    <w:next w:val="Standard"/>
    <w:link w:val="berschrift8Zchn"/>
    <w:uiPriority w:val="9"/>
    <w:semiHidden/>
    <w:unhideWhenUsed/>
    <w:qFormat/>
    <w:rsid w:val="00366714"/>
    <w:pPr>
      <w:spacing w:after="0"/>
      <w:jc w:val="left"/>
      <w:outlineLvl w:val="7"/>
    </w:pPr>
    <w:rPr>
      <w:b/>
      <w:bCs/>
      <w:i/>
      <w:iCs/>
      <w:smallCaps/>
      <w:color w:val="538135" w:themeColor="accent6" w:themeShade="BF"/>
    </w:rPr>
  </w:style>
  <w:style w:type="paragraph" w:styleId="berschrift9">
    <w:name w:val="heading 9"/>
    <w:basedOn w:val="Standard"/>
    <w:next w:val="Standard"/>
    <w:link w:val="berschrift9Zchn"/>
    <w:uiPriority w:val="9"/>
    <w:semiHidden/>
    <w:unhideWhenUsed/>
    <w:qFormat/>
    <w:rsid w:val="00366714"/>
    <w:pPr>
      <w:spacing w:after="0"/>
      <w:jc w:val="left"/>
      <w:outlineLvl w:val="8"/>
    </w:pPr>
    <w:rPr>
      <w:b/>
      <w:bCs/>
      <w:i/>
      <w:iCs/>
      <w:smallCaps/>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66714"/>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Zchn">
    <w:name w:val="Titel Zchn"/>
    <w:basedOn w:val="Absatz-Standardschriftart"/>
    <w:link w:val="Titel"/>
    <w:uiPriority w:val="10"/>
    <w:rsid w:val="00366714"/>
    <w:rPr>
      <w:smallCaps/>
      <w:color w:val="262626" w:themeColor="text1" w:themeTint="D9"/>
      <w:sz w:val="52"/>
      <w:szCs w:val="52"/>
    </w:rPr>
  </w:style>
  <w:style w:type="character" w:customStyle="1" w:styleId="berschrift1Zchn">
    <w:name w:val="Überschrift 1 Zchn"/>
    <w:basedOn w:val="Absatz-Standardschriftart"/>
    <w:link w:val="berschrift1"/>
    <w:uiPriority w:val="9"/>
    <w:rsid w:val="00366714"/>
    <w:rPr>
      <w:smallCaps/>
      <w:spacing w:val="5"/>
      <w:sz w:val="32"/>
      <w:szCs w:val="32"/>
    </w:rPr>
  </w:style>
  <w:style w:type="character" w:customStyle="1" w:styleId="berschrift2Zchn">
    <w:name w:val="Überschrift 2 Zchn"/>
    <w:basedOn w:val="Absatz-Standardschriftart"/>
    <w:link w:val="berschrift2"/>
    <w:uiPriority w:val="9"/>
    <w:rsid w:val="00366714"/>
    <w:rPr>
      <w:smallCaps/>
      <w:spacing w:val="5"/>
      <w:sz w:val="28"/>
      <w:szCs w:val="28"/>
    </w:rPr>
  </w:style>
  <w:style w:type="character" w:customStyle="1" w:styleId="berschrift3Zchn">
    <w:name w:val="Überschrift 3 Zchn"/>
    <w:basedOn w:val="Absatz-Standardschriftart"/>
    <w:link w:val="berschrift3"/>
    <w:uiPriority w:val="9"/>
    <w:rsid w:val="00366714"/>
    <w:rPr>
      <w:smallCaps/>
      <w:spacing w:val="5"/>
      <w:sz w:val="24"/>
      <w:szCs w:val="24"/>
    </w:rPr>
  </w:style>
  <w:style w:type="character" w:customStyle="1" w:styleId="berschrift4Zchn">
    <w:name w:val="Überschrift 4 Zchn"/>
    <w:basedOn w:val="Absatz-Standardschriftart"/>
    <w:link w:val="berschrift4"/>
    <w:uiPriority w:val="9"/>
    <w:semiHidden/>
    <w:rsid w:val="00366714"/>
    <w:rPr>
      <w:i/>
      <w:iCs/>
      <w:smallCaps/>
      <w:spacing w:val="10"/>
      <w:sz w:val="22"/>
      <w:szCs w:val="22"/>
    </w:rPr>
  </w:style>
  <w:style w:type="character" w:customStyle="1" w:styleId="berschrift5Zchn">
    <w:name w:val="Überschrift 5 Zchn"/>
    <w:basedOn w:val="Absatz-Standardschriftart"/>
    <w:link w:val="berschrift5"/>
    <w:uiPriority w:val="9"/>
    <w:semiHidden/>
    <w:rsid w:val="00366714"/>
    <w:rPr>
      <w:smallCaps/>
      <w:color w:val="538135" w:themeColor="accent6" w:themeShade="BF"/>
      <w:spacing w:val="10"/>
      <w:sz w:val="22"/>
      <w:szCs w:val="22"/>
    </w:rPr>
  </w:style>
  <w:style w:type="character" w:customStyle="1" w:styleId="berschrift6Zchn">
    <w:name w:val="Überschrift 6 Zchn"/>
    <w:basedOn w:val="Absatz-Standardschriftart"/>
    <w:link w:val="berschrift6"/>
    <w:uiPriority w:val="9"/>
    <w:semiHidden/>
    <w:rsid w:val="00366714"/>
    <w:rPr>
      <w:smallCaps/>
      <w:color w:val="70AD47" w:themeColor="accent6"/>
      <w:spacing w:val="5"/>
      <w:sz w:val="22"/>
      <w:szCs w:val="22"/>
    </w:rPr>
  </w:style>
  <w:style w:type="character" w:customStyle="1" w:styleId="berschrift7Zchn">
    <w:name w:val="Überschrift 7 Zchn"/>
    <w:basedOn w:val="Absatz-Standardschriftart"/>
    <w:link w:val="berschrift7"/>
    <w:uiPriority w:val="9"/>
    <w:semiHidden/>
    <w:rsid w:val="00366714"/>
    <w:rPr>
      <w:b/>
      <w:bCs/>
      <w:smallCaps/>
      <w:color w:val="70AD47" w:themeColor="accent6"/>
      <w:spacing w:val="10"/>
    </w:rPr>
  </w:style>
  <w:style w:type="character" w:customStyle="1" w:styleId="berschrift8Zchn">
    <w:name w:val="Überschrift 8 Zchn"/>
    <w:basedOn w:val="Absatz-Standardschriftart"/>
    <w:link w:val="berschrift8"/>
    <w:uiPriority w:val="9"/>
    <w:semiHidden/>
    <w:rsid w:val="00366714"/>
    <w:rPr>
      <w:b/>
      <w:bCs/>
      <w:i/>
      <w:iCs/>
      <w:smallCaps/>
      <w:color w:val="538135" w:themeColor="accent6" w:themeShade="BF"/>
    </w:rPr>
  </w:style>
  <w:style w:type="character" w:customStyle="1" w:styleId="berschrift9Zchn">
    <w:name w:val="Überschrift 9 Zchn"/>
    <w:basedOn w:val="Absatz-Standardschriftart"/>
    <w:link w:val="berschrift9"/>
    <w:uiPriority w:val="9"/>
    <w:semiHidden/>
    <w:rsid w:val="00366714"/>
    <w:rPr>
      <w:b/>
      <w:bCs/>
      <w:i/>
      <w:iCs/>
      <w:smallCaps/>
      <w:color w:val="385623" w:themeColor="accent6" w:themeShade="80"/>
    </w:rPr>
  </w:style>
  <w:style w:type="paragraph" w:styleId="Beschriftung">
    <w:name w:val="caption"/>
    <w:basedOn w:val="Standard"/>
    <w:next w:val="Standard"/>
    <w:uiPriority w:val="35"/>
    <w:semiHidden/>
    <w:unhideWhenUsed/>
    <w:qFormat/>
    <w:rsid w:val="00366714"/>
    <w:rPr>
      <w:b/>
      <w:bCs/>
      <w:caps/>
      <w:sz w:val="16"/>
      <w:szCs w:val="16"/>
    </w:rPr>
  </w:style>
  <w:style w:type="paragraph" w:styleId="Untertitel">
    <w:name w:val="Subtitle"/>
    <w:basedOn w:val="Standard"/>
    <w:next w:val="Standard"/>
    <w:link w:val="UntertitelZchn"/>
    <w:uiPriority w:val="11"/>
    <w:qFormat/>
    <w:rsid w:val="00366714"/>
    <w:pPr>
      <w:spacing w:after="720" w:line="240" w:lineRule="auto"/>
      <w:jc w:val="right"/>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366714"/>
    <w:rPr>
      <w:rFonts w:asciiTheme="majorHAnsi" w:eastAsiaTheme="majorEastAsia" w:hAnsiTheme="majorHAnsi" w:cstheme="majorBidi"/>
    </w:rPr>
  </w:style>
  <w:style w:type="character" w:styleId="Fett">
    <w:name w:val="Strong"/>
    <w:uiPriority w:val="22"/>
    <w:qFormat/>
    <w:rsid w:val="00366714"/>
    <w:rPr>
      <w:b/>
      <w:bCs/>
      <w:color w:val="70AD47" w:themeColor="accent6"/>
    </w:rPr>
  </w:style>
  <w:style w:type="character" w:styleId="Hervorhebung">
    <w:name w:val="Emphasis"/>
    <w:uiPriority w:val="20"/>
    <w:qFormat/>
    <w:rsid w:val="00366714"/>
    <w:rPr>
      <w:b/>
      <w:bCs/>
      <w:i/>
      <w:iCs/>
      <w:spacing w:val="10"/>
    </w:rPr>
  </w:style>
  <w:style w:type="paragraph" w:styleId="KeinLeerraum">
    <w:name w:val="No Spacing"/>
    <w:uiPriority w:val="1"/>
    <w:qFormat/>
    <w:rsid w:val="00366714"/>
    <w:pPr>
      <w:spacing w:after="0" w:line="240" w:lineRule="auto"/>
    </w:pPr>
  </w:style>
  <w:style w:type="paragraph" w:styleId="Zitat">
    <w:name w:val="Quote"/>
    <w:basedOn w:val="Standard"/>
    <w:next w:val="Standard"/>
    <w:link w:val="ZitatZchn"/>
    <w:uiPriority w:val="29"/>
    <w:qFormat/>
    <w:rsid w:val="00366714"/>
    <w:rPr>
      <w:i/>
      <w:iCs/>
    </w:rPr>
  </w:style>
  <w:style w:type="character" w:customStyle="1" w:styleId="ZitatZchn">
    <w:name w:val="Zitat Zchn"/>
    <w:basedOn w:val="Absatz-Standardschriftart"/>
    <w:link w:val="Zitat"/>
    <w:uiPriority w:val="29"/>
    <w:rsid w:val="00366714"/>
    <w:rPr>
      <w:i/>
      <w:iCs/>
    </w:rPr>
  </w:style>
  <w:style w:type="paragraph" w:styleId="IntensivesZitat">
    <w:name w:val="Intense Quote"/>
    <w:basedOn w:val="Standard"/>
    <w:next w:val="Standard"/>
    <w:link w:val="IntensivesZitatZchn"/>
    <w:uiPriority w:val="30"/>
    <w:qFormat/>
    <w:rsid w:val="00366714"/>
    <w:pPr>
      <w:pBdr>
        <w:top w:val="single" w:sz="8" w:space="1" w:color="70AD47" w:themeColor="accent6"/>
      </w:pBdr>
      <w:spacing w:before="140" w:after="140"/>
      <w:ind w:left="1440" w:right="1440"/>
    </w:pPr>
    <w:rPr>
      <w:b/>
      <w:bCs/>
      <w:i/>
      <w:iCs/>
    </w:rPr>
  </w:style>
  <w:style w:type="character" w:customStyle="1" w:styleId="IntensivesZitatZchn">
    <w:name w:val="Intensives Zitat Zchn"/>
    <w:basedOn w:val="Absatz-Standardschriftart"/>
    <w:link w:val="IntensivesZitat"/>
    <w:uiPriority w:val="30"/>
    <w:rsid w:val="00366714"/>
    <w:rPr>
      <w:b/>
      <w:bCs/>
      <w:i/>
      <w:iCs/>
    </w:rPr>
  </w:style>
  <w:style w:type="character" w:styleId="SchwacheHervorhebung">
    <w:name w:val="Subtle Emphasis"/>
    <w:uiPriority w:val="19"/>
    <w:qFormat/>
    <w:rsid w:val="00366714"/>
    <w:rPr>
      <w:i/>
      <w:iCs/>
    </w:rPr>
  </w:style>
  <w:style w:type="character" w:styleId="IntensiveHervorhebung">
    <w:name w:val="Intense Emphasis"/>
    <w:uiPriority w:val="21"/>
    <w:qFormat/>
    <w:rsid w:val="00366714"/>
    <w:rPr>
      <w:b/>
      <w:bCs/>
      <w:i/>
      <w:iCs/>
      <w:color w:val="70AD47" w:themeColor="accent6"/>
      <w:spacing w:val="10"/>
    </w:rPr>
  </w:style>
  <w:style w:type="character" w:styleId="SchwacherVerweis">
    <w:name w:val="Subtle Reference"/>
    <w:uiPriority w:val="31"/>
    <w:qFormat/>
    <w:rsid w:val="00366714"/>
    <w:rPr>
      <w:b/>
      <w:bCs/>
    </w:rPr>
  </w:style>
  <w:style w:type="character" w:styleId="IntensiverVerweis">
    <w:name w:val="Intense Reference"/>
    <w:uiPriority w:val="32"/>
    <w:qFormat/>
    <w:rsid w:val="00366714"/>
    <w:rPr>
      <w:b/>
      <w:bCs/>
      <w:smallCaps/>
      <w:spacing w:val="5"/>
      <w:sz w:val="22"/>
      <w:szCs w:val="22"/>
      <w:u w:val="single"/>
    </w:rPr>
  </w:style>
  <w:style w:type="character" w:styleId="Buchtitel">
    <w:name w:val="Book Title"/>
    <w:uiPriority w:val="33"/>
    <w:qFormat/>
    <w:rsid w:val="00366714"/>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unhideWhenUsed/>
    <w:qFormat/>
    <w:rsid w:val="00366714"/>
    <w:pPr>
      <w:outlineLvl w:val="9"/>
    </w:pPr>
  </w:style>
  <w:style w:type="paragraph" w:styleId="Kopfzeile">
    <w:name w:val="header"/>
    <w:basedOn w:val="Standard"/>
    <w:link w:val="KopfzeileZchn"/>
    <w:uiPriority w:val="99"/>
    <w:unhideWhenUsed/>
    <w:rsid w:val="003667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6714"/>
  </w:style>
  <w:style w:type="paragraph" w:styleId="Fuzeile">
    <w:name w:val="footer"/>
    <w:basedOn w:val="Standard"/>
    <w:link w:val="FuzeileZchn"/>
    <w:uiPriority w:val="99"/>
    <w:unhideWhenUsed/>
    <w:rsid w:val="003667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6714"/>
  </w:style>
  <w:style w:type="paragraph" w:styleId="Listenabsatz">
    <w:name w:val="List Paragraph"/>
    <w:basedOn w:val="Standard"/>
    <w:uiPriority w:val="34"/>
    <w:qFormat/>
    <w:rsid w:val="002B377B"/>
    <w:pPr>
      <w:ind w:left="720"/>
      <w:contextualSpacing/>
    </w:pPr>
  </w:style>
  <w:style w:type="table" w:styleId="Tabellenraster">
    <w:name w:val="Table Grid"/>
    <w:basedOn w:val="NormaleTabelle"/>
    <w:uiPriority w:val="39"/>
    <w:rsid w:val="00D6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1">
    <w:name w:val="Gitternetztabelle 1 hell1"/>
    <w:basedOn w:val="NormaleTabelle"/>
    <w:uiPriority w:val="46"/>
    <w:rsid w:val="00D61E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5dunkelAkzent61">
    <w:name w:val="Gitternetztabelle 5 dunkel  – Akzent 61"/>
    <w:basedOn w:val="NormaleTabelle"/>
    <w:uiPriority w:val="50"/>
    <w:rsid w:val="00684B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itternetztabelle41">
    <w:name w:val="Gitternetztabelle 41"/>
    <w:basedOn w:val="NormaleTabelle"/>
    <w:uiPriority w:val="49"/>
    <w:rsid w:val="00684B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1">
    <w:name w:val="toc 1"/>
    <w:basedOn w:val="Standard"/>
    <w:next w:val="Standard"/>
    <w:autoRedefine/>
    <w:uiPriority w:val="39"/>
    <w:unhideWhenUsed/>
    <w:rsid w:val="0086452F"/>
    <w:pPr>
      <w:spacing w:after="100"/>
    </w:pPr>
  </w:style>
  <w:style w:type="paragraph" w:styleId="Verzeichnis2">
    <w:name w:val="toc 2"/>
    <w:basedOn w:val="Standard"/>
    <w:next w:val="Standard"/>
    <w:autoRedefine/>
    <w:uiPriority w:val="39"/>
    <w:unhideWhenUsed/>
    <w:rsid w:val="0086452F"/>
    <w:pPr>
      <w:spacing w:after="100"/>
      <w:ind w:left="220"/>
    </w:pPr>
  </w:style>
  <w:style w:type="character" w:styleId="Hyperlink">
    <w:name w:val="Hyperlink"/>
    <w:basedOn w:val="Absatz-Standardschriftart"/>
    <w:uiPriority w:val="99"/>
    <w:unhideWhenUsed/>
    <w:rsid w:val="0086452F"/>
    <w:rPr>
      <w:color w:val="0563C1" w:themeColor="hyperlink"/>
      <w:u w:val="single"/>
    </w:rPr>
  </w:style>
  <w:style w:type="paragraph" w:styleId="Sprechblasentext">
    <w:name w:val="Balloon Text"/>
    <w:basedOn w:val="Standard"/>
    <w:link w:val="SprechblasentextZchn"/>
    <w:uiPriority w:val="99"/>
    <w:semiHidden/>
    <w:unhideWhenUsed/>
    <w:rsid w:val="002255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5571"/>
    <w:rPr>
      <w:rFonts w:ascii="Tahoma" w:hAnsi="Tahoma" w:cs="Tahoma"/>
      <w:sz w:val="16"/>
      <w:szCs w:val="16"/>
    </w:rPr>
  </w:style>
  <w:style w:type="character" w:styleId="NichtaufgelsteErwhnung">
    <w:name w:val="Unresolved Mention"/>
    <w:basedOn w:val="Absatz-Standardschriftart"/>
    <w:uiPriority w:val="99"/>
    <w:semiHidden/>
    <w:unhideWhenUsed/>
    <w:rsid w:val="00610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777427">
      <w:bodyDiv w:val="1"/>
      <w:marLeft w:val="0"/>
      <w:marRight w:val="0"/>
      <w:marTop w:val="0"/>
      <w:marBottom w:val="0"/>
      <w:divBdr>
        <w:top w:val="none" w:sz="0" w:space="0" w:color="auto"/>
        <w:left w:val="none" w:sz="0" w:space="0" w:color="auto"/>
        <w:bottom w:val="none" w:sz="0" w:space="0" w:color="auto"/>
        <w:right w:val="none" w:sz="0" w:space="0" w:color="auto"/>
      </w:divBdr>
    </w:div>
    <w:div w:id="858857088">
      <w:bodyDiv w:val="1"/>
      <w:marLeft w:val="0"/>
      <w:marRight w:val="0"/>
      <w:marTop w:val="0"/>
      <w:marBottom w:val="0"/>
      <w:divBdr>
        <w:top w:val="none" w:sz="0" w:space="0" w:color="auto"/>
        <w:left w:val="none" w:sz="0" w:space="0" w:color="auto"/>
        <w:bottom w:val="none" w:sz="0" w:space="0" w:color="auto"/>
        <w:right w:val="none" w:sz="0" w:space="0" w:color="auto"/>
      </w:divBdr>
    </w:div>
    <w:div w:id="141428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Entwicklung und Einbindung eines Ticket-Systems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626</Words>
  <Characters>3951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Zenker</dc:creator>
  <cp:lastModifiedBy>Godo</cp:lastModifiedBy>
  <cp:revision>2</cp:revision>
  <cp:lastPrinted>2020-10-05T12:48:00Z</cp:lastPrinted>
  <dcterms:created xsi:type="dcterms:W3CDTF">2021-01-14T09:42:00Z</dcterms:created>
  <dcterms:modified xsi:type="dcterms:W3CDTF">2021-01-14T09:42:00Z</dcterms:modified>
</cp:coreProperties>
</file>